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C4C" w:rsidRPr="006963EC" w:rsidRDefault="005D3C4C" w:rsidP="006963EC">
      <w:pPr>
        <w:pStyle w:val="Nzev"/>
        <w:rPr>
          <w:rStyle w:val="Zvraznn"/>
          <w:i w:val="0"/>
          <w:iCs w:val="0"/>
        </w:rPr>
      </w:pPr>
      <w:r w:rsidRPr="006963EC">
        <w:rPr>
          <w:rStyle w:val="Zvraznn"/>
          <w:i w:val="0"/>
          <w:iCs w:val="0"/>
        </w:rPr>
        <w:t xml:space="preserve">Korba sklápěče </w:t>
      </w:r>
      <w:r w:rsidR="002076E7">
        <w:rPr>
          <w:rStyle w:val="Zvraznn"/>
          <w:i w:val="0"/>
          <w:iCs w:val="0"/>
        </w:rPr>
        <w:t>AGRO</w:t>
      </w:r>
      <w:r w:rsidRPr="006963EC">
        <w:rPr>
          <w:rStyle w:val="Zvraznn"/>
          <w:i w:val="0"/>
          <w:iCs w:val="0"/>
        </w:rPr>
        <w:t xml:space="preserve">– </w:t>
      </w:r>
    </w:p>
    <w:p w:rsidR="00ED03F5" w:rsidRDefault="005D3C4C" w:rsidP="006963EC">
      <w:pPr>
        <w:pStyle w:val="Nzev"/>
        <w:rPr>
          <w:rStyle w:val="Zvraznn"/>
          <w:i w:val="0"/>
          <w:iCs w:val="0"/>
        </w:rPr>
      </w:pPr>
      <w:r w:rsidRPr="006963EC">
        <w:rPr>
          <w:rStyle w:val="Zvraznn"/>
          <w:i w:val="0"/>
          <w:iCs w:val="0"/>
        </w:rPr>
        <w:t>návod k obsluze a údržbě</w:t>
      </w:r>
    </w:p>
    <w:p w:rsidR="00ED03F5" w:rsidRDefault="00ED03F5" w:rsidP="006963EC">
      <w:pPr>
        <w:pStyle w:val="Nzev"/>
        <w:rPr>
          <w:rStyle w:val="Zvraznn"/>
          <w:i w:val="0"/>
          <w:iCs w:val="0"/>
        </w:rPr>
      </w:pPr>
    </w:p>
    <w:p w:rsidR="005D3C4C" w:rsidRDefault="00ED03F5" w:rsidP="006963EC">
      <w:pPr>
        <w:pStyle w:val="Nzev"/>
        <w:rPr>
          <w:rStyle w:val="Zvraznn"/>
          <w:i w:val="0"/>
          <w:iCs w:val="0"/>
        </w:rPr>
      </w:pPr>
      <w:r>
        <w:rPr>
          <w:rStyle w:val="Zvraznn"/>
          <w:i w:val="0"/>
          <w:iCs w:val="0"/>
          <w:sz w:val="32"/>
          <w:szCs w:val="32"/>
        </w:rPr>
        <w:t>(</w:t>
      </w:r>
      <w:r w:rsidR="00445077">
        <w:rPr>
          <w:rStyle w:val="Zvraznn"/>
          <w:i w:val="0"/>
          <w:iCs w:val="0"/>
          <w:sz w:val="32"/>
          <w:szCs w:val="32"/>
        </w:rPr>
        <w:t>Originální návod N1</w:t>
      </w:r>
      <w:r w:rsidR="0089308A">
        <w:rPr>
          <w:rStyle w:val="Zvraznn"/>
          <w:i w:val="0"/>
          <w:iCs w:val="0"/>
          <w:sz w:val="32"/>
          <w:szCs w:val="32"/>
        </w:rPr>
        <w:t>9</w:t>
      </w:r>
      <w:r w:rsidR="00445077">
        <w:rPr>
          <w:rStyle w:val="Zvraznn"/>
          <w:i w:val="0"/>
          <w:iCs w:val="0"/>
          <w:sz w:val="32"/>
          <w:szCs w:val="32"/>
        </w:rPr>
        <w:t>-</w:t>
      </w:r>
      <w:r w:rsidR="0089308A">
        <w:rPr>
          <w:rStyle w:val="Zvraznn"/>
          <w:i w:val="0"/>
          <w:iCs w:val="0"/>
          <w:sz w:val="32"/>
          <w:szCs w:val="32"/>
        </w:rPr>
        <w:t>261</w:t>
      </w:r>
      <w:r w:rsidR="00445077">
        <w:rPr>
          <w:rStyle w:val="Zvraznn"/>
          <w:i w:val="0"/>
          <w:iCs w:val="0"/>
          <w:sz w:val="32"/>
          <w:szCs w:val="32"/>
        </w:rPr>
        <w:t>-0</w:t>
      </w:r>
      <w:r>
        <w:rPr>
          <w:rStyle w:val="Zvraznn"/>
          <w:i w:val="0"/>
          <w:iCs w:val="0"/>
          <w:sz w:val="32"/>
          <w:szCs w:val="32"/>
        </w:rPr>
        <w:t>)</w:t>
      </w:r>
    </w:p>
    <w:p w:rsidR="00ED03F5" w:rsidRDefault="00ED03F5" w:rsidP="00ED03F5"/>
    <w:p w:rsidR="00ED03F5" w:rsidRPr="00ED03F5" w:rsidRDefault="00ED03F5" w:rsidP="00ED03F5"/>
    <w:p w:rsidR="005D3C4C" w:rsidRPr="00AF71ED" w:rsidRDefault="005D3C4C" w:rsidP="005D3C4C">
      <w:pPr>
        <w:jc w:val="center"/>
        <w:rPr>
          <w:rStyle w:val="Zvraznn"/>
        </w:rPr>
      </w:pPr>
    </w:p>
    <w:p w:rsidR="005D3C4C" w:rsidRPr="00B66C14" w:rsidRDefault="005D3C4C" w:rsidP="00BA58C8">
      <w:pPr>
        <w:pStyle w:val="Bezmezer"/>
        <w:rPr>
          <w:rStyle w:val="Siln"/>
        </w:rPr>
      </w:pPr>
      <w:r w:rsidRPr="00B66C14">
        <w:rPr>
          <w:rStyle w:val="Siln"/>
        </w:rPr>
        <w:t>Porgest, a.s.</w:t>
      </w:r>
    </w:p>
    <w:p w:rsidR="005D3C4C" w:rsidRPr="00B66C14" w:rsidRDefault="005D3C4C" w:rsidP="00BA58C8">
      <w:pPr>
        <w:pStyle w:val="Bezmezer"/>
        <w:rPr>
          <w:rStyle w:val="Siln"/>
        </w:rPr>
      </w:pPr>
    </w:p>
    <w:p w:rsidR="005D3C4C" w:rsidRPr="00B66C14" w:rsidRDefault="005D3C4C" w:rsidP="00BA58C8">
      <w:pPr>
        <w:pStyle w:val="Bezmezer"/>
        <w:rPr>
          <w:rStyle w:val="Siln"/>
        </w:rPr>
      </w:pPr>
    </w:p>
    <w:p w:rsidR="005D3C4C" w:rsidRPr="00B66C14" w:rsidRDefault="005D3C4C" w:rsidP="00BA58C8">
      <w:pPr>
        <w:pStyle w:val="Bezmezer"/>
        <w:rPr>
          <w:rStyle w:val="Siln"/>
        </w:rPr>
      </w:pPr>
      <w:r w:rsidRPr="00B66C14">
        <w:rPr>
          <w:rStyle w:val="Siln"/>
        </w:rPr>
        <w:t>Telefon: +420 556 770 170</w:t>
      </w:r>
    </w:p>
    <w:p w:rsidR="005D3C4C" w:rsidRPr="00B66C14" w:rsidRDefault="005D3C4C" w:rsidP="00BA58C8">
      <w:pPr>
        <w:pStyle w:val="Bezmezer"/>
        <w:rPr>
          <w:rStyle w:val="Siln"/>
        </w:rPr>
      </w:pPr>
    </w:p>
    <w:p w:rsidR="005D3C4C" w:rsidRPr="00B66C14" w:rsidRDefault="005D3C4C" w:rsidP="00BA58C8">
      <w:pPr>
        <w:pStyle w:val="Bezmezer"/>
        <w:rPr>
          <w:rStyle w:val="Siln"/>
        </w:rPr>
      </w:pPr>
      <w:r w:rsidRPr="00B66C14">
        <w:rPr>
          <w:rStyle w:val="Siln"/>
        </w:rPr>
        <w:t>E-mail: porgest@porgest.cz</w:t>
      </w:r>
    </w:p>
    <w:p w:rsidR="005D3C4C" w:rsidRPr="00B66C14" w:rsidRDefault="005D3C4C" w:rsidP="00BA58C8">
      <w:pPr>
        <w:pStyle w:val="Bezmezer"/>
        <w:rPr>
          <w:rStyle w:val="Siln"/>
        </w:rPr>
      </w:pPr>
      <w:r w:rsidRPr="00B66C14">
        <w:rPr>
          <w:rStyle w:val="Siln"/>
        </w:rPr>
        <w:t>WWW: www.porgest.cz</w:t>
      </w:r>
    </w:p>
    <w:p w:rsidR="005D3C4C" w:rsidRPr="00B66C14" w:rsidRDefault="005D3C4C" w:rsidP="00BA58C8">
      <w:pPr>
        <w:pStyle w:val="Bezmezer"/>
        <w:rPr>
          <w:rStyle w:val="Siln"/>
        </w:rPr>
      </w:pPr>
    </w:p>
    <w:p w:rsidR="005D3C4C" w:rsidRPr="00B66C14" w:rsidRDefault="005D3C4C" w:rsidP="00BA58C8">
      <w:pPr>
        <w:pStyle w:val="Bezmezer"/>
        <w:rPr>
          <w:rStyle w:val="Siln"/>
        </w:rPr>
      </w:pPr>
      <w:r w:rsidRPr="00B66C14">
        <w:rPr>
          <w:rStyle w:val="Siln"/>
        </w:rPr>
        <w:t>Ulice: Slovanská 38</w:t>
      </w:r>
    </w:p>
    <w:p w:rsidR="005D3C4C" w:rsidRPr="00B66C14" w:rsidRDefault="005D3C4C" w:rsidP="00BA58C8">
      <w:pPr>
        <w:pStyle w:val="Bezmezer"/>
        <w:rPr>
          <w:rStyle w:val="Siln"/>
        </w:rPr>
      </w:pPr>
      <w:r w:rsidRPr="00B66C14">
        <w:rPr>
          <w:rStyle w:val="Siln"/>
        </w:rPr>
        <w:t>Město: Nový Jičín</w:t>
      </w:r>
    </w:p>
    <w:p w:rsidR="005D3C4C" w:rsidRPr="00B66C14" w:rsidRDefault="005D3C4C" w:rsidP="00BA58C8">
      <w:pPr>
        <w:pStyle w:val="Bezmezer"/>
        <w:rPr>
          <w:rStyle w:val="Siln"/>
        </w:rPr>
      </w:pPr>
      <w:r w:rsidRPr="00B66C14">
        <w:rPr>
          <w:rStyle w:val="Siln"/>
        </w:rPr>
        <w:t>PSČ: 741 01</w:t>
      </w:r>
    </w:p>
    <w:p w:rsidR="005D3C4C" w:rsidRPr="00B66C14" w:rsidRDefault="005D3C4C" w:rsidP="00BA58C8">
      <w:pPr>
        <w:pStyle w:val="Bezmezer"/>
        <w:rPr>
          <w:rStyle w:val="Siln"/>
        </w:rPr>
      </w:pPr>
    </w:p>
    <w:p w:rsidR="005D3C4C" w:rsidRPr="00B66C14" w:rsidRDefault="005D3C4C" w:rsidP="00BA58C8">
      <w:pPr>
        <w:pStyle w:val="Bezmezer"/>
        <w:rPr>
          <w:rStyle w:val="Siln"/>
        </w:rPr>
      </w:pPr>
    </w:p>
    <w:p w:rsidR="005D3C4C" w:rsidRPr="00B66C14" w:rsidRDefault="005D3C4C" w:rsidP="00BA58C8">
      <w:pPr>
        <w:pStyle w:val="Bezmezer"/>
        <w:rPr>
          <w:rStyle w:val="Siln"/>
        </w:rPr>
      </w:pPr>
      <w:r w:rsidRPr="00B66C14">
        <w:rPr>
          <w:rStyle w:val="Siln"/>
        </w:rPr>
        <w:t>IČO: 26844508</w:t>
      </w:r>
    </w:p>
    <w:p w:rsidR="00EC2523" w:rsidRPr="00B66C14" w:rsidRDefault="005D3C4C" w:rsidP="00BA58C8">
      <w:pPr>
        <w:pStyle w:val="Bezmezer"/>
        <w:rPr>
          <w:rStyle w:val="Siln"/>
        </w:rPr>
      </w:pPr>
      <w:r w:rsidRPr="00B66C14">
        <w:rPr>
          <w:rStyle w:val="Siln"/>
        </w:rPr>
        <w:t>DIČ: CZ26844508</w:t>
      </w:r>
    </w:p>
    <w:p w:rsidR="00EC2523" w:rsidRDefault="00EC2523">
      <w:pPr>
        <w:rPr>
          <w:rStyle w:val="Zvraznn"/>
          <w:i w:val="0"/>
          <w:iCs w:val="0"/>
        </w:rPr>
      </w:pPr>
      <w:r>
        <w:rPr>
          <w:rStyle w:val="Zvraznn"/>
          <w:i w:val="0"/>
          <w:iCs w:val="0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i/>
          <w:iCs/>
          <w:color w:val="auto"/>
          <w:sz w:val="22"/>
          <w:szCs w:val="22"/>
        </w:rPr>
        <w:id w:val="8283789"/>
        <w:docPartObj>
          <w:docPartGallery w:val="Table of Contents"/>
          <w:docPartUnique/>
        </w:docPartObj>
      </w:sdtPr>
      <w:sdtContent>
        <w:p w:rsidR="00EC2523" w:rsidRDefault="00EC2523">
          <w:pPr>
            <w:pStyle w:val="Nadpisobsahu"/>
          </w:pPr>
          <w:r>
            <w:t>Obsah</w:t>
          </w:r>
        </w:p>
        <w:p w:rsidR="005B40B9" w:rsidRDefault="00183E5C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 w:rsidR="00EC2523">
            <w:instrText xml:space="preserve"> TOC \o "1-3" \h \z \u </w:instrText>
          </w:r>
          <w:r>
            <w:fldChar w:fldCharType="separate"/>
          </w:r>
          <w:hyperlink w:anchor="_Toc463423215" w:history="1">
            <w:r w:rsidR="005B40B9" w:rsidRPr="000020B6">
              <w:rPr>
                <w:rStyle w:val="Hypertextovodkaz"/>
                <w:noProof/>
              </w:rPr>
              <w:t>1. ÚVOD</w:t>
            </w:r>
            <w:r w:rsidR="005B40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40B9">
              <w:rPr>
                <w:noProof/>
                <w:webHidden/>
              </w:rPr>
              <w:instrText xml:space="preserve"> PAGEREF _Toc463423215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758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0B9" w:rsidRDefault="00183E5C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3423216" w:history="1">
            <w:r w:rsidR="005B40B9" w:rsidRPr="000020B6">
              <w:rPr>
                <w:rStyle w:val="Hypertextovodkaz"/>
                <w:noProof/>
              </w:rPr>
              <w:t>2. POSTUP PŘI SKLÁPĚNÍ A SPOUŠTĚNÍ KORBY, VLEKU A REZERVY</w:t>
            </w:r>
            <w:r w:rsidR="005B40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40B9">
              <w:rPr>
                <w:noProof/>
                <w:webHidden/>
              </w:rPr>
              <w:instrText xml:space="preserve"> PAGEREF _Toc463423216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758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0B9" w:rsidRDefault="00183E5C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3423217" w:history="1">
            <w:r w:rsidR="005B40B9" w:rsidRPr="000020B6">
              <w:rPr>
                <w:rStyle w:val="Hypertextovodkaz"/>
                <w:noProof/>
              </w:rPr>
              <w:t>2.1 Použití zajišťovacích čepů korby [1]</w:t>
            </w:r>
            <w:r w:rsidR="005B40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40B9">
              <w:rPr>
                <w:noProof/>
                <w:webHidden/>
              </w:rPr>
              <w:instrText xml:space="preserve"> PAGEREF _Toc463423217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758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0B9" w:rsidRDefault="00183E5C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3423218" w:history="1">
            <w:r w:rsidR="005B40B9" w:rsidRPr="000020B6">
              <w:rPr>
                <w:rStyle w:val="Hypertextovodkaz"/>
                <w:noProof/>
              </w:rPr>
              <w:t>2.2 Spuštění hydraulického čerpadla – PTO [2]</w:t>
            </w:r>
            <w:r w:rsidR="005B40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40B9">
              <w:rPr>
                <w:noProof/>
                <w:webHidden/>
              </w:rPr>
              <w:instrText xml:space="preserve"> PAGEREF _Toc463423218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758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0B9" w:rsidRDefault="00183E5C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3423219" w:history="1">
            <w:r w:rsidR="005B40B9" w:rsidRPr="000020B6">
              <w:rPr>
                <w:rStyle w:val="Hypertextovodkaz"/>
                <w:noProof/>
              </w:rPr>
              <w:t>2.3 Odjištění zadního čela [3]</w:t>
            </w:r>
            <w:r w:rsidR="005B40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40B9">
              <w:rPr>
                <w:noProof/>
                <w:webHidden/>
              </w:rPr>
              <w:instrText xml:space="preserve"> PAGEREF _Toc463423219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758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0B9" w:rsidRDefault="00183E5C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3423220" w:history="1">
            <w:r w:rsidR="005B40B9" w:rsidRPr="000020B6">
              <w:rPr>
                <w:rStyle w:val="Hypertextovodkaz"/>
                <w:noProof/>
              </w:rPr>
              <w:t>2.3.1 Odjištění zadního čela pneumaticky</w:t>
            </w:r>
            <w:r w:rsidR="005B40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40B9">
              <w:rPr>
                <w:noProof/>
                <w:webHidden/>
              </w:rPr>
              <w:instrText xml:space="preserve"> PAGEREF _Toc463423220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758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0B9" w:rsidRDefault="00183E5C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3423221" w:history="1">
            <w:r w:rsidR="005B40B9" w:rsidRPr="000020B6">
              <w:rPr>
                <w:rStyle w:val="Hypertextovodkaz"/>
                <w:noProof/>
              </w:rPr>
              <w:t>2.3.2 Použití zadního odsypového okna</w:t>
            </w:r>
            <w:r w:rsidR="005B40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40B9">
              <w:rPr>
                <w:noProof/>
                <w:webHidden/>
              </w:rPr>
              <w:instrText xml:space="preserve"> PAGEREF _Toc463423221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758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0B9" w:rsidRDefault="00183E5C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3423222" w:history="1">
            <w:r w:rsidR="005B40B9" w:rsidRPr="000020B6">
              <w:rPr>
                <w:rStyle w:val="Hypertextovodkaz"/>
                <w:noProof/>
              </w:rPr>
              <w:t>2.4 Odjištění bočnic [4]</w:t>
            </w:r>
            <w:r w:rsidR="005B40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40B9">
              <w:rPr>
                <w:noProof/>
                <w:webHidden/>
              </w:rPr>
              <w:instrText xml:space="preserve"> PAGEREF _Toc463423222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758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0B9" w:rsidRDefault="00183E5C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3423223" w:history="1">
            <w:r w:rsidR="005B40B9" w:rsidRPr="000020B6">
              <w:rPr>
                <w:rStyle w:val="Hypertextovodkaz"/>
                <w:noProof/>
              </w:rPr>
              <w:t>2.4.1 Ovládání levé hydraulické bočnice</w:t>
            </w:r>
            <w:r w:rsidR="005B40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40B9">
              <w:rPr>
                <w:noProof/>
                <w:webHidden/>
              </w:rPr>
              <w:instrText xml:space="preserve"> PAGEREF _Toc463423223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758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0B9" w:rsidRDefault="00183E5C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3423224" w:history="1">
            <w:r w:rsidR="005B40B9" w:rsidRPr="000020B6">
              <w:rPr>
                <w:rStyle w:val="Hypertextovodkaz"/>
                <w:noProof/>
              </w:rPr>
              <w:t>2.5 Manipulace s korbou [5]</w:t>
            </w:r>
            <w:r w:rsidR="005B40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40B9">
              <w:rPr>
                <w:noProof/>
                <w:webHidden/>
              </w:rPr>
              <w:instrText xml:space="preserve"> PAGEREF _Toc463423224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758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0B9" w:rsidRDefault="00183E5C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3423225" w:history="1">
            <w:r w:rsidR="005B40B9" w:rsidRPr="000020B6">
              <w:rPr>
                <w:rStyle w:val="Hypertextovodkaz"/>
                <w:noProof/>
              </w:rPr>
              <w:t>2.5.1 Zvedání korby</w:t>
            </w:r>
            <w:r w:rsidR="005B40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40B9">
              <w:rPr>
                <w:noProof/>
                <w:webHidden/>
              </w:rPr>
              <w:instrText xml:space="preserve"> PAGEREF _Toc463423225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758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0B9" w:rsidRDefault="00183E5C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3423226" w:history="1">
            <w:r w:rsidR="005B40B9" w:rsidRPr="000020B6">
              <w:rPr>
                <w:rStyle w:val="Hypertextovodkaz"/>
                <w:noProof/>
              </w:rPr>
              <w:t>2.5.2 Spouštění korby</w:t>
            </w:r>
            <w:r w:rsidR="005B40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40B9">
              <w:rPr>
                <w:noProof/>
                <w:webHidden/>
              </w:rPr>
              <w:instrText xml:space="preserve"> PAGEREF _Toc463423226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758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0B9" w:rsidRDefault="00183E5C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3423227" w:history="1">
            <w:r w:rsidR="005B40B9" w:rsidRPr="000020B6">
              <w:rPr>
                <w:rStyle w:val="Hypertextovodkaz"/>
                <w:noProof/>
              </w:rPr>
              <w:t>2.6 Ovládání vleku [6]</w:t>
            </w:r>
            <w:r w:rsidR="005B40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40B9">
              <w:rPr>
                <w:noProof/>
                <w:webHidden/>
              </w:rPr>
              <w:instrText xml:space="preserve"> PAGEREF _Toc463423227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758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0B9" w:rsidRDefault="00183E5C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3423228" w:history="1">
            <w:r w:rsidR="005B40B9" w:rsidRPr="000020B6">
              <w:rPr>
                <w:rStyle w:val="Hypertextovodkaz"/>
                <w:noProof/>
              </w:rPr>
              <w:t xml:space="preserve">2.7 Manipulace s držákem náhradního kola </w:t>
            </w:r>
            <w:r w:rsidR="005B40B9" w:rsidRPr="000020B6">
              <w:rPr>
                <w:rStyle w:val="Hypertextovodkaz"/>
                <w:noProof/>
                <w:lang w:val="en-US"/>
              </w:rPr>
              <w:t>[7]</w:t>
            </w:r>
            <w:r w:rsidR="005B40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40B9">
              <w:rPr>
                <w:noProof/>
                <w:webHidden/>
              </w:rPr>
              <w:instrText xml:space="preserve"> PAGEREF _Toc463423228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758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0B9" w:rsidRDefault="00183E5C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3423229" w:history="1">
            <w:r w:rsidR="005B40B9" w:rsidRPr="000020B6">
              <w:rPr>
                <w:rStyle w:val="Hypertextovodkaz"/>
                <w:noProof/>
              </w:rPr>
              <w:t>2.7.1 Držák rezervy mechanický</w:t>
            </w:r>
            <w:r w:rsidR="005B40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40B9">
              <w:rPr>
                <w:noProof/>
                <w:webHidden/>
              </w:rPr>
              <w:instrText xml:space="preserve"> PAGEREF _Toc463423229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758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0B9" w:rsidRDefault="00183E5C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3423230" w:history="1">
            <w:r w:rsidR="005B40B9" w:rsidRPr="000020B6">
              <w:rPr>
                <w:rStyle w:val="Hypertextovodkaz"/>
                <w:noProof/>
              </w:rPr>
              <w:t>2.8 Držák žebříku [8]</w:t>
            </w:r>
            <w:r w:rsidR="005B40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40B9">
              <w:rPr>
                <w:noProof/>
                <w:webHidden/>
              </w:rPr>
              <w:instrText xml:space="preserve"> PAGEREF _Toc463423230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758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0B9" w:rsidRDefault="00183E5C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3423231" w:history="1">
            <w:r w:rsidR="005B40B9" w:rsidRPr="000020B6">
              <w:rPr>
                <w:rStyle w:val="Hypertextovodkaz"/>
                <w:noProof/>
              </w:rPr>
              <w:t>2.9 Držák plachty [9]</w:t>
            </w:r>
            <w:r w:rsidR="005B40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40B9">
              <w:rPr>
                <w:noProof/>
                <w:webHidden/>
              </w:rPr>
              <w:instrText xml:space="preserve"> PAGEREF _Toc463423231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758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0B9" w:rsidRDefault="00183E5C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3423232" w:history="1">
            <w:r w:rsidR="005B40B9" w:rsidRPr="000020B6">
              <w:rPr>
                <w:rStyle w:val="Hypertextovodkaz"/>
                <w:noProof/>
              </w:rPr>
              <w:t>3. VÝMĚNA NÁSTAVBY AUTOMOBILU</w:t>
            </w:r>
            <w:r w:rsidR="005B40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40B9">
              <w:rPr>
                <w:noProof/>
                <w:webHidden/>
              </w:rPr>
              <w:instrText xml:space="preserve"> PAGEREF _Toc463423232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758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0B9" w:rsidRDefault="00183E5C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3423233" w:history="1">
            <w:r w:rsidR="005B40B9" w:rsidRPr="000020B6">
              <w:rPr>
                <w:rStyle w:val="Hypertextovodkaz"/>
                <w:noProof/>
              </w:rPr>
              <w:t>3.1 Odstavení nástavby z podvozku</w:t>
            </w:r>
            <w:r w:rsidR="005B40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40B9">
              <w:rPr>
                <w:noProof/>
                <w:webHidden/>
              </w:rPr>
              <w:instrText xml:space="preserve"> PAGEREF _Toc463423233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758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0B9" w:rsidRDefault="00183E5C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3423234" w:history="1">
            <w:r w:rsidR="005B40B9" w:rsidRPr="000020B6">
              <w:rPr>
                <w:rStyle w:val="Hypertextovodkaz"/>
                <w:noProof/>
              </w:rPr>
              <w:t>3.1.1 Rozepnutí technologických spojů</w:t>
            </w:r>
            <w:r w:rsidR="005B40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40B9">
              <w:rPr>
                <w:noProof/>
                <w:webHidden/>
              </w:rPr>
              <w:instrText xml:space="preserve"> PAGEREF _Toc463423234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758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0B9" w:rsidRDefault="00183E5C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3423235" w:history="1">
            <w:r w:rsidR="005B40B9" w:rsidRPr="000020B6">
              <w:rPr>
                <w:rStyle w:val="Hypertextovodkaz"/>
                <w:noProof/>
              </w:rPr>
              <w:t>3.1.2 Rozepnutí mechanických spojů</w:t>
            </w:r>
            <w:r w:rsidR="005B40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40B9">
              <w:rPr>
                <w:noProof/>
                <w:webHidden/>
              </w:rPr>
              <w:instrText xml:space="preserve"> PAGEREF _Toc463423235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758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0B9" w:rsidRDefault="00183E5C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3423236" w:history="1">
            <w:r w:rsidR="005B40B9" w:rsidRPr="000020B6">
              <w:rPr>
                <w:rStyle w:val="Hypertextovodkaz"/>
                <w:noProof/>
              </w:rPr>
              <w:t>3.1.3 Nasazení odstavných noh</w:t>
            </w:r>
            <w:r w:rsidR="005B40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40B9">
              <w:rPr>
                <w:noProof/>
                <w:webHidden/>
              </w:rPr>
              <w:instrText xml:space="preserve"> PAGEREF _Toc463423236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758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0B9" w:rsidRDefault="00183E5C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3423237" w:history="1">
            <w:r w:rsidR="005B40B9" w:rsidRPr="000020B6">
              <w:rPr>
                <w:rStyle w:val="Hypertextovodkaz"/>
                <w:noProof/>
              </w:rPr>
              <w:t>3.1.4 Vyzvednutí nástavby</w:t>
            </w:r>
            <w:r w:rsidR="005B40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40B9">
              <w:rPr>
                <w:noProof/>
                <w:webHidden/>
              </w:rPr>
              <w:instrText xml:space="preserve"> PAGEREF _Toc463423237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758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0B9" w:rsidRDefault="00183E5C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3423238" w:history="1">
            <w:r w:rsidR="005B40B9" w:rsidRPr="000020B6">
              <w:rPr>
                <w:rStyle w:val="Hypertextovodkaz"/>
                <w:noProof/>
              </w:rPr>
              <w:t>3.2 Nasazení nástavby na podvozek</w:t>
            </w:r>
            <w:r w:rsidR="005B40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40B9">
              <w:rPr>
                <w:noProof/>
                <w:webHidden/>
              </w:rPr>
              <w:instrText xml:space="preserve"> PAGEREF _Toc463423238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758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0B9" w:rsidRDefault="00183E5C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3423239" w:history="1">
            <w:r w:rsidR="005B40B9" w:rsidRPr="000020B6">
              <w:rPr>
                <w:rStyle w:val="Hypertextovodkaz"/>
                <w:noProof/>
              </w:rPr>
              <w:t>3.2.1 Ustavení podvozku pod korbu</w:t>
            </w:r>
            <w:r w:rsidR="005B40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40B9">
              <w:rPr>
                <w:noProof/>
                <w:webHidden/>
              </w:rPr>
              <w:instrText xml:space="preserve"> PAGEREF _Toc463423239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758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0B9" w:rsidRDefault="00183E5C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3423240" w:history="1">
            <w:r w:rsidR="005B40B9" w:rsidRPr="000020B6">
              <w:rPr>
                <w:rStyle w:val="Hypertextovodkaz"/>
                <w:noProof/>
              </w:rPr>
              <w:t>3.2.2 Spuštění nástavby na podvozek</w:t>
            </w:r>
            <w:r w:rsidR="005B40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40B9">
              <w:rPr>
                <w:noProof/>
                <w:webHidden/>
              </w:rPr>
              <w:instrText xml:space="preserve"> PAGEREF _Toc463423240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758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0B9" w:rsidRDefault="00183E5C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3423241" w:history="1">
            <w:r w:rsidR="005B40B9" w:rsidRPr="000020B6">
              <w:rPr>
                <w:rStyle w:val="Hypertextovodkaz"/>
                <w:noProof/>
              </w:rPr>
              <w:t>3.2.3 Sejmutí odstavných noh</w:t>
            </w:r>
            <w:r w:rsidR="005B40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40B9">
              <w:rPr>
                <w:noProof/>
                <w:webHidden/>
              </w:rPr>
              <w:instrText xml:space="preserve"> PAGEREF _Toc463423241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758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0B9" w:rsidRDefault="00183E5C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3423242" w:history="1">
            <w:r w:rsidR="005B40B9" w:rsidRPr="000020B6">
              <w:rPr>
                <w:rStyle w:val="Hypertextovodkaz"/>
                <w:noProof/>
              </w:rPr>
              <w:t>3.2.4 Zapojení korby</w:t>
            </w:r>
            <w:r w:rsidR="005B40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40B9">
              <w:rPr>
                <w:noProof/>
                <w:webHidden/>
              </w:rPr>
              <w:instrText xml:space="preserve"> PAGEREF _Toc463423242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758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0B9" w:rsidRDefault="00183E5C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3423243" w:history="1">
            <w:r w:rsidR="005B40B9" w:rsidRPr="000020B6">
              <w:rPr>
                <w:rStyle w:val="Hypertextovodkaz"/>
                <w:noProof/>
              </w:rPr>
              <w:t>4. PLÁN KONTROLY STAVU A ÚDRŽBY</w:t>
            </w:r>
            <w:r w:rsidR="005B40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40B9">
              <w:rPr>
                <w:noProof/>
                <w:webHidden/>
              </w:rPr>
              <w:instrText xml:space="preserve"> PAGEREF _Toc463423243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758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0B9" w:rsidRDefault="00183E5C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3423244" w:history="1">
            <w:r w:rsidR="005B40B9" w:rsidRPr="000020B6">
              <w:rPr>
                <w:rStyle w:val="Hypertextovodkaz"/>
                <w:noProof/>
              </w:rPr>
              <w:t>4.1 Před každým pracovním úkonem</w:t>
            </w:r>
            <w:r w:rsidR="005B40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40B9">
              <w:rPr>
                <w:noProof/>
                <w:webHidden/>
              </w:rPr>
              <w:instrText xml:space="preserve"> PAGEREF _Toc463423244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758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0B9" w:rsidRDefault="00183E5C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3423245" w:history="1">
            <w:r w:rsidR="005B40B9" w:rsidRPr="000020B6">
              <w:rPr>
                <w:rStyle w:val="Hypertextovodkaz"/>
                <w:noProof/>
              </w:rPr>
              <w:t>4.2 Před každou jízdou</w:t>
            </w:r>
            <w:r w:rsidR="005B40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40B9">
              <w:rPr>
                <w:noProof/>
                <w:webHidden/>
              </w:rPr>
              <w:instrText xml:space="preserve"> PAGEREF _Toc463423245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758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0B9" w:rsidRDefault="00183E5C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3423246" w:history="1">
            <w:r w:rsidR="005B40B9" w:rsidRPr="000020B6">
              <w:rPr>
                <w:rStyle w:val="Hypertextovodkaz"/>
                <w:noProof/>
              </w:rPr>
              <w:t>4.3 Jednou za týden</w:t>
            </w:r>
            <w:r w:rsidR="005B40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40B9">
              <w:rPr>
                <w:noProof/>
                <w:webHidden/>
              </w:rPr>
              <w:instrText xml:space="preserve"> PAGEREF _Toc463423246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758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0B9" w:rsidRDefault="00183E5C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3423247" w:history="1">
            <w:r w:rsidR="005B40B9" w:rsidRPr="000020B6">
              <w:rPr>
                <w:rStyle w:val="Hypertextovodkaz"/>
                <w:noProof/>
              </w:rPr>
              <w:t>4.4 Jednou za měsíc</w:t>
            </w:r>
            <w:r w:rsidR="005B40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40B9">
              <w:rPr>
                <w:noProof/>
                <w:webHidden/>
              </w:rPr>
              <w:instrText xml:space="preserve"> PAGEREF _Toc463423247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758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0B9" w:rsidRDefault="00183E5C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3423248" w:history="1">
            <w:r w:rsidR="005B40B9" w:rsidRPr="000020B6">
              <w:rPr>
                <w:rStyle w:val="Hypertextovodkaz"/>
                <w:noProof/>
              </w:rPr>
              <w:t>4.5 Jednou za půl rok</w:t>
            </w:r>
            <w:r w:rsidR="005B40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40B9">
              <w:rPr>
                <w:noProof/>
                <w:webHidden/>
              </w:rPr>
              <w:instrText xml:space="preserve"> PAGEREF _Toc463423248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758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0B9" w:rsidRDefault="00183E5C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3423249" w:history="1">
            <w:r w:rsidR="005B40B9" w:rsidRPr="000020B6">
              <w:rPr>
                <w:rStyle w:val="Hypertextovodkaz"/>
                <w:noProof/>
              </w:rPr>
              <w:t>4.6 Jednou za rok</w:t>
            </w:r>
            <w:r w:rsidR="005B40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40B9">
              <w:rPr>
                <w:noProof/>
                <w:webHidden/>
              </w:rPr>
              <w:instrText xml:space="preserve"> PAGEREF _Toc463423249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758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0B9" w:rsidRDefault="00183E5C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3423250" w:history="1">
            <w:r w:rsidR="005B40B9" w:rsidRPr="000020B6">
              <w:rPr>
                <w:rStyle w:val="Hypertextovodkaz"/>
                <w:noProof/>
              </w:rPr>
              <w:t>4.7 V korozně aktivním prostředí</w:t>
            </w:r>
            <w:r w:rsidR="005B40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40B9">
              <w:rPr>
                <w:noProof/>
                <w:webHidden/>
              </w:rPr>
              <w:instrText xml:space="preserve"> PAGEREF _Toc463423250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758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0B9" w:rsidRDefault="00183E5C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3423251" w:history="1">
            <w:r w:rsidR="005B40B9" w:rsidRPr="000020B6">
              <w:rPr>
                <w:rStyle w:val="Hypertextovodkaz"/>
                <w:noProof/>
              </w:rPr>
              <w:t>5. BEZPEČNOSTNÍ NAŘÍZENÍ</w:t>
            </w:r>
            <w:r w:rsidR="005B40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40B9">
              <w:rPr>
                <w:noProof/>
                <w:webHidden/>
              </w:rPr>
              <w:instrText xml:space="preserve"> PAGEREF _Toc463423251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758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0B9" w:rsidRDefault="00183E5C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3423252" w:history="1">
            <w:r w:rsidR="005B40B9" w:rsidRPr="000020B6">
              <w:rPr>
                <w:rStyle w:val="Hypertextovodkaz"/>
                <w:noProof/>
              </w:rPr>
              <w:t>5.1 Práce pod zvednutou korbou [11]</w:t>
            </w:r>
            <w:r w:rsidR="005B40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40B9">
              <w:rPr>
                <w:noProof/>
                <w:webHidden/>
              </w:rPr>
              <w:instrText xml:space="preserve"> PAGEREF _Toc463423252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758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0B9" w:rsidRDefault="00183E5C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3423253" w:history="1">
            <w:r w:rsidR="005B40B9" w:rsidRPr="000020B6">
              <w:rPr>
                <w:rStyle w:val="Hypertextovodkaz"/>
                <w:noProof/>
              </w:rPr>
              <w:t>5.2 Hydraulický systém</w:t>
            </w:r>
            <w:r w:rsidR="005B40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40B9">
              <w:rPr>
                <w:noProof/>
                <w:webHidden/>
              </w:rPr>
              <w:instrText xml:space="preserve"> PAGEREF _Toc463423253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758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0B9" w:rsidRDefault="00183E5C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3423254" w:history="1">
            <w:r w:rsidR="005B40B9" w:rsidRPr="000020B6">
              <w:rPr>
                <w:rStyle w:val="Hypertextovodkaz"/>
                <w:noProof/>
              </w:rPr>
              <w:t>5.2.1 Vlastnosti a provozní podmínky</w:t>
            </w:r>
            <w:r w:rsidR="005B40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40B9">
              <w:rPr>
                <w:noProof/>
                <w:webHidden/>
              </w:rPr>
              <w:instrText xml:space="preserve"> PAGEREF _Toc463423254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758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0B9" w:rsidRDefault="00183E5C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3423255" w:history="1">
            <w:r w:rsidR="005B40B9" w:rsidRPr="000020B6">
              <w:rPr>
                <w:rStyle w:val="Hypertextovodkaz"/>
                <w:noProof/>
              </w:rPr>
              <w:t>5.2.2 Schéma zapojení sklápěcího válce</w:t>
            </w:r>
            <w:r w:rsidR="005B40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40B9">
              <w:rPr>
                <w:noProof/>
                <w:webHidden/>
              </w:rPr>
              <w:instrText xml:space="preserve"> PAGEREF _Toc463423255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758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0B9" w:rsidRDefault="00183E5C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3423256" w:history="1">
            <w:r w:rsidR="005B40B9" w:rsidRPr="000020B6">
              <w:rPr>
                <w:rStyle w:val="Hypertextovodkaz"/>
                <w:noProof/>
              </w:rPr>
              <w:t>5.3 Rizika při provozu</w:t>
            </w:r>
            <w:r w:rsidR="005B40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40B9">
              <w:rPr>
                <w:noProof/>
                <w:webHidden/>
              </w:rPr>
              <w:instrText xml:space="preserve"> PAGEREF _Toc463423256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758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0B9" w:rsidRDefault="00183E5C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3423257" w:history="1">
            <w:r w:rsidR="005B40B9" w:rsidRPr="000020B6">
              <w:rPr>
                <w:rStyle w:val="Hypertextovodkaz"/>
                <w:noProof/>
              </w:rPr>
              <w:t>5.3.1 Zakázáno</w:t>
            </w:r>
            <w:r w:rsidR="005B40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40B9">
              <w:rPr>
                <w:noProof/>
                <w:webHidden/>
              </w:rPr>
              <w:instrText xml:space="preserve"> PAGEREF _Toc463423257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758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0B9" w:rsidRDefault="00183E5C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3423258" w:history="1">
            <w:r w:rsidR="005B40B9" w:rsidRPr="000020B6">
              <w:rPr>
                <w:rStyle w:val="Hypertextovodkaz"/>
                <w:noProof/>
              </w:rPr>
              <w:t>5.3.2 Upozornění:</w:t>
            </w:r>
            <w:r w:rsidR="005B40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40B9">
              <w:rPr>
                <w:noProof/>
                <w:webHidden/>
              </w:rPr>
              <w:instrText xml:space="preserve"> PAGEREF _Toc463423258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758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0B9" w:rsidRDefault="00183E5C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3423259" w:history="1">
            <w:r w:rsidR="005B40B9" w:rsidRPr="000020B6">
              <w:rPr>
                <w:rStyle w:val="Hypertextovodkaz"/>
                <w:noProof/>
              </w:rPr>
              <w:t>6. ŘĚŠENÍ SERVISU A REKLAMACÍ</w:t>
            </w:r>
            <w:r w:rsidR="005B40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40B9">
              <w:rPr>
                <w:noProof/>
                <w:webHidden/>
              </w:rPr>
              <w:instrText xml:space="preserve"> PAGEREF _Toc463423259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758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0B9" w:rsidRDefault="00183E5C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3423260" w:history="1">
            <w:r w:rsidR="005B40B9" w:rsidRPr="000020B6">
              <w:rPr>
                <w:rStyle w:val="Hypertextovodkaz"/>
                <w:noProof/>
              </w:rPr>
              <w:t>6.1 Kontaktní osoba pro objednání náhradních dílů</w:t>
            </w:r>
            <w:r w:rsidR="005B40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40B9">
              <w:rPr>
                <w:noProof/>
                <w:webHidden/>
              </w:rPr>
              <w:instrText xml:space="preserve"> PAGEREF _Toc463423260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758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0B9" w:rsidRDefault="00183E5C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3423261" w:history="1">
            <w:r w:rsidR="005B40B9" w:rsidRPr="000020B6">
              <w:rPr>
                <w:rStyle w:val="Hypertextovodkaz"/>
                <w:noProof/>
              </w:rPr>
              <w:t>6.2 Kontaktní osoba pro hlášení reklamací</w:t>
            </w:r>
            <w:r w:rsidR="005B40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40B9">
              <w:rPr>
                <w:noProof/>
                <w:webHidden/>
              </w:rPr>
              <w:instrText xml:space="preserve"> PAGEREF _Toc463423261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758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0B9" w:rsidRDefault="00183E5C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3423262" w:history="1">
            <w:r w:rsidR="005B40B9" w:rsidRPr="000020B6">
              <w:rPr>
                <w:rStyle w:val="Hypertextovodkaz"/>
                <w:noProof/>
              </w:rPr>
              <w:t>6.3 Seznam smluvních servisů pro záruční prohlídky</w:t>
            </w:r>
            <w:r w:rsidR="005B40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40B9">
              <w:rPr>
                <w:noProof/>
                <w:webHidden/>
              </w:rPr>
              <w:instrText xml:space="preserve"> PAGEREF _Toc463423262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758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0B9" w:rsidRDefault="00183E5C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3423263" w:history="1">
            <w:r w:rsidR="005B40B9" w:rsidRPr="000020B6">
              <w:rPr>
                <w:rStyle w:val="Hypertextovodkaz"/>
                <w:noProof/>
              </w:rPr>
              <w:t>6.4 Plán záruční prohlídky</w:t>
            </w:r>
            <w:r w:rsidR="005B40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40B9">
              <w:rPr>
                <w:noProof/>
                <w:webHidden/>
              </w:rPr>
              <w:instrText xml:space="preserve"> PAGEREF _Toc463423263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758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0B9" w:rsidRDefault="00183E5C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3423264" w:history="1">
            <w:r w:rsidR="005B40B9" w:rsidRPr="000020B6">
              <w:rPr>
                <w:rStyle w:val="Hypertextovodkaz"/>
                <w:noProof/>
              </w:rPr>
              <w:t>6.4.1 Hydraulický systém</w:t>
            </w:r>
            <w:r w:rsidR="005B40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40B9">
              <w:rPr>
                <w:noProof/>
                <w:webHidden/>
              </w:rPr>
              <w:instrText xml:space="preserve"> PAGEREF _Toc463423264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758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0B9" w:rsidRDefault="00183E5C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3423265" w:history="1">
            <w:r w:rsidR="005B40B9" w:rsidRPr="000020B6">
              <w:rPr>
                <w:rStyle w:val="Hypertextovodkaz"/>
                <w:noProof/>
              </w:rPr>
              <w:t>6.4.2 Pneumaticky ovládané prvky</w:t>
            </w:r>
            <w:r w:rsidR="005B40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40B9">
              <w:rPr>
                <w:noProof/>
                <w:webHidden/>
              </w:rPr>
              <w:instrText xml:space="preserve"> PAGEREF _Toc463423265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758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0B9" w:rsidRDefault="00183E5C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3423266" w:history="1">
            <w:r w:rsidR="005B40B9" w:rsidRPr="000020B6">
              <w:rPr>
                <w:rStyle w:val="Hypertextovodkaz"/>
                <w:noProof/>
              </w:rPr>
              <w:t>6.4.3 Mechanické komponenty</w:t>
            </w:r>
            <w:r w:rsidR="005B40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40B9">
              <w:rPr>
                <w:noProof/>
                <w:webHidden/>
              </w:rPr>
              <w:instrText xml:space="preserve"> PAGEREF _Toc463423266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758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0B9" w:rsidRDefault="00183E5C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3423267" w:history="1">
            <w:r w:rsidR="005B40B9" w:rsidRPr="000020B6">
              <w:rPr>
                <w:rStyle w:val="Hypertextovodkaz"/>
                <w:noProof/>
              </w:rPr>
              <w:t>6.4.4 Záznam o kontrole</w:t>
            </w:r>
            <w:r w:rsidR="005B40B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40B9">
              <w:rPr>
                <w:noProof/>
                <w:webHidden/>
              </w:rPr>
              <w:instrText xml:space="preserve"> PAGEREF _Toc463423267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7758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37758" w:rsidRDefault="00183E5C" w:rsidP="00237758">
          <w:r>
            <w:fldChar w:fldCharType="end"/>
          </w:r>
          <w:r w:rsidR="00237758" w:rsidRPr="00237758">
            <w:t xml:space="preserve"> </w:t>
          </w:r>
          <w:r w:rsidR="00237758">
            <w:t>PŘÍLOHY:</w:t>
          </w:r>
        </w:p>
        <w:p w:rsidR="00237758" w:rsidRPr="00A95E74" w:rsidRDefault="00237758" w:rsidP="00237758">
          <w:r>
            <w:tab/>
            <w:t>A). Všeobecné záruční podmínky</w:t>
          </w:r>
        </w:p>
        <w:p w:rsidR="00EC2523" w:rsidRDefault="00183E5C"/>
      </w:sdtContent>
    </w:sdt>
    <w:p w:rsidR="00AF71ED" w:rsidRDefault="00AF71ED">
      <w:pPr>
        <w:rPr>
          <w:rStyle w:val="Zvraznn"/>
        </w:rPr>
      </w:pPr>
      <w:r>
        <w:rPr>
          <w:rStyle w:val="Zvraznn"/>
        </w:rPr>
        <w:br w:type="page"/>
      </w:r>
    </w:p>
    <w:p w:rsidR="00B70CE4" w:rsidRPr="006963EC" w:rsidRDefault="00233DF6" w:rsidP="006963EC">
      <w:pPr>
        <w:pStyle w:val="Nadpis1"/>
      </w:pPr>
      <w:bookmarkStart w:id="0" w:name="_Toc404687228"/>
      <w:bookmarkStart w:id="1" w:name="_Toc404687491"/>
      <w:bookmarkStart w:id="2" w:name="_Toc463423215"/>
      <w:r w:rsidRPr="006963EC">
        <w:lastRenderedPageBreak/>
        <w:t xml:space="preserve">1. </w:t>
      </w:r>
      <w:r w:rsidR="00B70CE4" w:rsidRPr="006963EC">
        <w:t>ÚVOD</w:t>
      </w:r>
      <w:bookmarkEnd w:id="0"/>
      <w:bookmarkEnd w:id="1"/>
      <w:bookmarkEnd w:id="2"/>
    </w:p>
    <w:p w:rsidR="00413473" w:rsidRDefault="00EC14A5" w:rsidP="00413473">
      <w:r>
        <w:t xml:space="preserve">Sklápěcí korba </w:t>
      </w:r>
      <w:proofErr w:type="spellStart"/>
      <w:proofErr w:type="gramStart"/>
      <w:r>
        <w:t>Agro</w:t>
      </w:r>
      <w:proofErr w:type="spellEnd"/>
      <w:proofErr w:type="gramEnd"/>
      <w:r>
        <w:t xml:space="preserve"> </w:t>
      </w:r>
      <w:r w:rsidR="005A292A">
        <w:t xml:space="preserve">obilná </w:t>
      </w:r>
      <w:r>
        <w:t xml:space="preserve">je </w:t>
      </w:r>
      <w:proofErr w:type="gramStart"/>
      <w:r>
        <w:t>určena</w:t>
      </w:r>
      <w:proofErr w:type="gramEnd"/>
      <w:r>
        <w:t xml:space="preserve"> pro převoz různých druhů </w:t>
      </w:r>
      <w:r w:rsidR="003C5E5E">
        <w:t>obilovin</w:t>
      </w:r>
      <w:r w:rsidR="005A292A">
        <w:t xml:space="preserve"> s možností </w:t>
      </w:r>
      <w:r w:rsidR="008C4B6F">
        <w:t>dvou</w:t>
      </w:r>
      <w:r w:rsidR="005A292A">
        <w:t>stranného sklápění a zadním odsypem. To je zabezpečeno hydraulickým systémem ovládaným z kabiny řidiče.</w:t>
      </w:r>
      <w:r w:rsidR="00413473">
        <w:t xml:space="preserve"> Zapojení hydraulického systému s popisem jednotlivých komponent je součástí tohoto návodu. </w:t>
      </w:r>
    </w:p>
    <w:p w:rsidR="00EC14A5" w:rsidRDefault="00413473" w:rsidP="00EC14A5">
      <w:r>
        <w:t>Korba není primárně určena k převozu zemědělských plodin menší zrnitosti jako řepka</w:t>
      </w:r>
      <w:r w:rsidR="00C277A3">
        <w:t>.</w:t>
      </w:r>
      <w:r>
        <w:t xml:space="preserve"> </w:t>
      </w:r>
      <w:r w:rsidR="00C277A3">
        <w:t>V</w:t>
      </w:r>
      <w:r>
        <w:t> případě potřeby převozu takových materiálů</w:t>
      </w:r>
      <w:r w:rsidR="00C277A3">
        <w:t xml:space="preserve"> bude nutno korbu dop</w:t>
      </w:r>
      <w:r w:rsidR="00781C38">
        <w:t>lnit o těsnění v oblasti bočnic</w:t>
      </w:r>
      <w:r w:rsidR="00C277A3">
        <w:t xml:space="preserve"> a zadního čela.</w:t>
      </w:r>
    </w:p>
    <w:p w:rsidR="00854CF9" w:rsidRDefault="00854CF9" w:rsidP="00EC14A5"/>
    <w:p w:rsidR="00854CF9" w:rsidRDefault="00781C38" w:rsidP="00781C38">
      <w:r>
        <w:t>Rozložení hmotnosti na jednotlivé nápravy u připraveného sklápěče a maximální přepravní objem</w:t>
      </w:r>
      <w:r w:rsidR="00854CF9">
        <w:t>.</w:t>
      </w:r>
    </w:p>
    <w:p w:rsidR="00781C38" w:rsidRDefault="00F245A2" w:rsidP="00781C38">
      <w:r>
        <w:rPr>
          <w:noProof/>
          <w:lang w:eastAsia="cs-CZ"/>
        </w:rPr>
        <w:drawing>
          <wp:inline distT="0" distB="0" distL="0" distR="0">
            <wp:extent cx="5760720" cy="2645063"/>
            <wp:effectExtent l="19050" t="0" r="0" b="0"/>
            <wp:docPr id="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5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C38" w:rsidRDefault="005B75D3" w:rsidP="00781C38">
      <w:r w:rsidRPr="005B75D3">
        <w:rPr>
          <w:noProof/>
          <w:lang w:eastAsia="cs-CZ"/>
        </w:rPr>
        <w:drawing>
          <wp:inline distT="0" distB="0" distL="0" distR="0">
            <wp:extent cx="222885" cy="198755"/>
            <wp:effectExtent l="19050" t="0" r="5715" b="0"/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781C38">
        <w:t xml:space="preserve">Řidič je zodpovědný za dodržování předpisů a legislativy při provozu sklápěče. </w:t>
      </w:r>
    </w:p>
    <w:p w:rsidR="00854CF9" w:rsidRDefault="00854CF9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3" w:name="_Toc404687229"/>
      <w:bookmarkStart w:id="4" w:name="_Toc404687492"/>
      <w:r>
        <w:br w:type="page"/>
      </w:r>
    </w:p>
    <w:p w:rsidR="00B70CE4" w:rsidRPr="006963EC" w:rsidRDefault="00233DF6" w:rsidP="006963EC">
      <w:pPr>
        <w:pStyle w:val="Nadpis1"/>
      </w:pPr>
      <w:bookmarkStart w:id="5" w:name="_Toc463423216"/>
      <w:r w:rsidRPr="006963EC">
        <w:lastRenderedPageBreak/>
        <w:t xml:space="preserve">2. </w:t>
      </w:r>
      <w:r w:rsidR="00B70CE4" w:rsidRPr="006963EC">
        <w:t>POSTUP PŘI SKLÁPĚNÍ A SPOUŠTĚNÍ KORBY</w:t>
      </w:r>
      <w:bookmarkEnd w:id="3"/>
      <w:bookmarkEnd w:id="4"/>
      <w:r w:rsidR="00EE0791">
        <w:t>, VLEKU A REZERVY</w:t>
      </w:r>
      <w:bookmarkEnd w:id="5"/>
    </w:p>
    <w:p w:rsidR="00781C38" w:rsidRPr="008A01ED" w:rsidRDefault="00781C38" w:rsidP="00781C38">
      <w:pPr>
        <w:pStyle w:val="Nadpis2"/>
        <w:rPr>
          <w:rStyle w:val="Siln"/>
          <w:b/>
          <w:bCs/>
        </w:rPr>
      </w:pPr>
      <w:bookmarkStart w:id="6" w:name="_Toc415478858"/>
      <w:bookmarkStart w:id="7" w:name="_Toc463423217"/>
      <w:r w:rsidRPr="006963EC">
        <w:rPr>
          <w:rStyle w:val="Siln"/>
          <w:b/>
          <w:bCs/>
        </w:rPr>
        <w:t>2.1 Použití zajišťovacích čepů korby</w:t>
      </w:r>
      <w:r>
        <w:rPr>
          <w:rStyle w:val="Siln"/>
          <w:b/>
          <w:bCs/>
        </w:rPr>
        <w:t xml:space="preserve"> </w:t>
      </w:r>
      <w:r w:rsidRPr="008A01ED">
        <w:rPr>
          <w:rStyle w:val="Siln"/>
          <w:b/>
          <w:bCs/>
        </w:rPr>
        <w:t>[1]</w:t>
      </w:r>
      <w:bookmarkEnd w:id="6"/>
      <w:bookmarkEnd w:id="7"/>
    </w:p>
    <w:p w:rsidR="00781C38" w:rsidRDefault="00781C38" w:rsidP="00781C38">
      <w:r>
        <w:t>Korba leží na čtyřech opěrných bodech a je zajištěna dvěma čepy.</w:t>
      </w:r>
      <w:r>
        <w:rPr>
          <w:rStyle w:val="TextbublinyChar"/>
        </w:rPr>
        <w:t xml:space="preserve"> </w:t>
      </w:r>
      <w:r>
        <w:t>Při jízdě musí byt v pozici do kříže (čep na přední levý a zadní pravý opěrný bod).</w:t>
      </w:r>
      <w:r w:rsidRPr="0016408D">
        <w:rPr>
          <w:rStyle w:val="Siln"/>
          <w:rFonts w:ascii="Tahoma" w:hAnsi="Tahoma" w:cs="Tahoma"/>
          <w:b w:val="0"/>
          <w:bCs w:val="0"/>
          <w:sz w:val="16"/>
          <w:szCs w:val="16"/>
        </w:rPr>
        <w:t xml:space="preserve"> </w:t>
      </w:r>
      <w:r>
        <w:t xml:space="preserve">Při sklápění vždy oba čepy právě na té straně, na které bude sklápěno. </w:t>
      </w:r>
    </w:p>
    <w:p w:rsidR="005B40B9" w:rsidRDefault="001243C1" w:rsidP="001243C1">
      <w:pPr>
        <w:rPr>
          <w:rStyle w:val="Siln"/>
        </w:rPr>
      </w:pPr>
      <w:r w:rsidRPr="001243C1">
        <w:rPr>
          <w:noProof/>
          <w:lang w:eastAsia="cs-CZ"/>
        </w:rPr>
        <w:drawing>
          <wp:inline distT="0" distB="0" distL="0" distR="0">
            <wp:extent cx="2219401" cy="2714223"/>
            <wp:effectExtent l="19050" t="0" r="9449" b="0"/>
            <wp:docPr id="6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36" cy="2714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43C1">
        <w:rPr>
          <w:rFonts w:ascii="Tahoma" w:hAnsi="Tahoma" w:cs="Tahoma"/>
          <w:noProof/>
          <w:sz w:val="16"/>
          <w:szCs w:val="16"/>
          <w:lang w:eastAsia="cs-CZ"/>
        </w:rPr>
        <w:drawing>
          <wp:inline distT="0" distB="0" distL="0" distR="0">
            <wp:extent cx="1787804" cy="2710462"/>
            <wp:effectExtent l="19050" t="0" r="2896" b="0"/>
            <wp:docPr id="24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62" cy="2714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8" w:name="_Toc410120306"/>
      <w:bookmarkStart w:id="9" w:name="_Toc415478859"/>
    </w:p>
    <w:p w:rsidR="00781C38" w:rsidRPr="006963EC" w:rsidRDefault="00781C38" w:rsidP="005B40B9">
      <w:pPr>
        <w:pStyle w:val="Nadpis2"/>
        <w:rPr>
          <w:rStyle w:val="Siln"/>
          <w:b/>
          <w:bCs/>
        </w:rPr>
      </w:pPr>
      <w:bookmarkStart w:id="10" w:name="_Toc463423218"/>
      <w:r w:rsidRPr="006963EC">
        <w:rPr>
          <w:rStyle w:val="Siln"/>
          <w:b/>
          <w:bCs/>
        </w:rPr>
        <w:t>2.2 Spuštění hydraulického čerpadla</w:t>
      </w:r>
      <w:r>
        <w:rPr>
          <w:rStyle w:val="Siln"/>
          <w:b/>
          <w:bCs/>
        </w:rPr>
        <w:t xml:space="preserve"> – PTO</w:t>
      </w:r>
      <w:bookmarkEnd w:id="8"/>
      <w:r>
        <w:rPr>
          <w:rStyle w:val="Siln"/>
          <w:b/>
          <w:bCs/>
        </w:rPr>
        <w:t xml:space="preserve"> </w:t>
      </w:r>
      <w:r w:rsidRPr="004D3F43">
        <w:rPr>
          <w:rStyle w:val="Siln"/>
          <w:b/>
          <w:bCs/>
        </w:rPr>
        <w:t>[2]</w:t>
      </w:r>
      <w:bookmarkEnd w:id="9"/>
      <w:bookmarkEnd w:id="10"/>
    </w:p>
    <w:p w:rsidR="00666E39" w:rsidRDefault="00666E39" w:rsidP="00666E39">
      <w:pPr>
        <w:rPr>
          <w:noProof/>
          <w:lang w:eastAsia="cs-CZ"/>
        </w:rPr>
      </w:pPr>
      <w:r>
        <w:rPr>
          <w:noProof/>
          <w:lang w:eastAsia="cs-CZ"/>
        </w:rPr>
        <w:t xml:space="preserve">Motor musí mít volnoběžné otáčky. </w:t>
      </w:r>
      <w:r>
        <w:t>Zapínání a vypínání čerpadla provést při sešlápnutém pedálu spojky</w:t>
      </w:r>
      <w:r w:rsidRPr="00AB5A69">
        <w:rPr>
          <w:color w:val="FF0000"/>
        </w:rPr>
        <w:t>.</w:t>
      </w:r>
      <w:r>
        <w:rPr>
          <w:color w:val="FF0000"/>
        </w:rPr>
        <w:t xml:space="preserve"> </w:t>
      </w:r>
      <w:r>
        <w:t>Ke spuštění slouží vypínač s aretací, označený symbolem</w:t>
      </w:r>
      <w:r w:rsidR="00BA0F82" w:rsidRPr="00BA0F82">
        <w:rPr>
          <w:noProof/>
          <w:lang w:eastAsia="cs-CZ"/>
        </w:rPr>
        <w:drawing>
          <wp:inline distT="0" distB="0" distL="0" distR="0">
            <wp:extent cx="256995" cy="247045"/>
            <wp:effectExtent l="19050" t="0" r="0" b="0"/>
            <wp:docPr id="2" name="obrázek 12" descr="D:\Dokumenty_Porgest\navod koreb\symboly\PT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kumenty_Porgest\navod koreb\symboly\PTO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1" cy="259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umístěný v kabině řidiče. </w:t>
      </w:r>
      <w:r w:rsidRPr="0053048A">
        <w:t xml:space="preserve">Po zapnutí čerpadla se rozsvítí </w:t>
      </w:r>
      <w:r>
        <w:t>žlutá kontrolka</w:t>
      </w:r>
      <w:r>
        <w:rPr>
          <w:color w:val="FF0000"/>
        </w:rPr>
        <w:t xml:space="preserve"> </w:t>
      </w:r>
      <w:r w:rsidRPr="00E2206A">
        <w:t>v kapličce přístrojů nebo zobrazí zpráva na informační</w:t>
      </w:r>
      <w:r>
        <w:t xml:space="preserve"> obrazovku</w:t>
      </w:r>
      <w:r w:rsidRPr="00E2206A">
        <w:t>.</w:t>
      </w:r>
      <w:r w:rsidRPr="00E2206A">
        <w:rPr>
          <w:noProof/>
          <w:lang w:eastAsia="cs-CZ"/>
        </w:rPr>
        <w:t xml:space="preserve"> </w:t>
      </w:r>
    </w:p>
    <w:p w:rsidR="00854CF9" w:rsidRPr="00E2206A" w:rsidRDefault="00854CF9" w:rsidP="00781C38">
      <w:r w:rsidRPr="00854CF9">
        <w:rPr>
          <w:noProof/>
          <w:lang w:eastAsia="cs-CZ"/>
        </w:rPr>
        <w:drawing>
          <wp:inline distT="0" distB="0" distL="0" distR="0">
            <wp:extent cx="2390196" cy="2013974"/>
            <wp:effectExtent l="19050" t="0" r="0" b="0"/>
            <wp:docPr id="1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299" cy="201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4CF9">
        <w:rPr>
          <w:noProof/>
          <w:lang w:eastAsia="cs-CZ"/>
        </w:rPr>
        <w:drawing>
          <wp:inline distT="0" distB="0" distL="0" distR="0">
            <wp:extent cx="3314717" cy="2027582"/>
            <wp:effectExtent l="19050" t="0" r="0" b="0"/>
            <wp:docPr id="1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696" cy="203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DE8" w:rsidRDefault="00D91DE8">
      <w:pPr>
        <w:rPr>
          <w:rStyle w:val="Siln"/>
          <w:rFonts w:asciiTheme="majorHAnsi" w:eastAsiaTheme="majorEastAsia" w:hAnsiTheme="majorHAnsi" w:cstheme="majorBidi"/>
          <w:color w:val="4F81BD" w:themeColor="accent1"/>
          <w:sz w:val="26"/>
          <w:szCs w:val="26"/>
        </w:rPr>
      </w:pPr>
      <w:r>
        <w:rPr>
          <w:rStyle w:val="Siln"/>
          <w:b w:val="0"/>
          <w:bCs w:val="0"/>
        </w:rPr>
        <w:br w:type="page"/>
      </w:r>
    </w:p>
    <w:p w:rsidR="009D7010" w:rsidRPr="006963EC" w:rsidRDefault="00274EA9" w:rsidP="009D7010">
      <w:pPr>
        <w:pStyle w:val="Nadpis2"/>
        <w:rPr>
          <w:rStyle w:val="Siln"/>
          <w:b/>
          <w:bCs/>
        </w:rPr>
      </w:pPr>
      <w:bookmarkStart w:id="11" w:name="_Toc463423219"/>
      <w:r w:rsidRPr="006963EC">
        <w:rPr>
          <w:rStyle w:val="Siln"/>
          <w:b/>
          <w:bCs/>
        </w:rPr>
        <w:lastRenderedPageBreak/>
        <w:t xml:space="preserve">2.3 Odjištění </w:t>
      </w:r>
      <w:r w:rsidR="004C0926">
        <w:rPr>
          <w:rStyle w:val="Siln"/>
          <w:b/>
          <w:bCs/>
        </w:rPr>
        <w:t>zadního čela</w:t>
      </w:r>
      <w:r w:rsidR="009D7010">
        <w:rPr>
          <w:rStyle w:val="Siln"/>
          <w:b/>
          <w:bCs/>
        </w:rPr>
        <w:t xml:space="preserve"> </w:t>
      </w:r>
      <w:r w:rsidR="009D7010" w:rsidRPr="008A01ED">
        <w:rPr>
          <w:rStyle w:val="Siln"/>
          <w:b/>
          <w:bCs/>
        </w:rPr>
        <w:t>[3]</w:t>
      </w:r>
      <w:bookmarkEnd w:id="11"/>
    </w:p>
    <w:p w:rsidR="00274EA9" w:rsidRPr="006963EC" w:rsidRDefault="00274EA9" w:rsidP="006963EC">
      <w:pPr>
        <w:pStyle w:val="Nadpis3"/>
        <w:rPr>
          <w:rStyle w:val="Zvraznn"/>
          <w:i w:val="0"/>
          <w:iCs w:val="0"/>
        </w:rPr>
      </w:pPr>
      <w:bookmarkStart w:id="12" w:name="_Toc463423220"/>
      <w:r w:rsidRPr="006963EC">
        <w:rPr>
          <w:rStyle w:val="Zvraznn"/>
          <w:i w:val="0"/>
          <w:iCs w:val="0"/>
        </w:rPr>
        <w:t>2.3.</w:t>
      </w:r>
      <w:r w:rsidR="00F25263">
        <w:rPr>
          <w:rStyle w:val="Zvraznn"/>
          <w:i w:val="0"/>
          <w:iCs w:val="0"/>
        </w:rPr>
        <w:t>1</w:t>
      </w:r>
      <w:r w:rsidRPr="006963EC">
        <w:rPr>
          <w:rStyle w:val="Zvraznn"/>
          <w:i w:val="0"/>
          <w:iCs w:val="0"/>
        </w:rPr>
        <w:t xml:space="preserve"> Odjištění zadního čela </w:t>
      </w:r>
      <w:r w:rsidR="00854CF9">
        <w:rPr>
          <w:rStyle w:val="Zvraznn"/>
          <w:i w:val="0"/>
          <w:iCs w:val="0"/>
        </w:rPr>
        <w:t>pneumaticky</w:t>
      </w:r>
      <w:bookmarkEnd w:id="12"/>
      <w:r w:rsidR="003D56AE">
        <w:rPr>
          <w:rStyle w:val="Zvraznn"/>
          <w:i w:val="0"/>
          <w:iCs w:val="0"/>
        </w:rPr>
        <w:t xml:space="preserve"> </w:t>
      </w:r>
    </w:p>
    <w:p w:rsidR="00F81D98" w:rsidRDefault="00AB5A69" w:rsidP="00F81D98">
      <w:r>
        <w:t xml:space="preserve">Před sklápěním korby na vozidle </w:t>
      </w:r>
      <w:r w:rsidR="004F3357">
        <w:t>dozadu</w:t>
      </w:r>
      <w:r w:rsidR="00854CF9">
        <w:t xml:space="preserve"> musí být</w:t>
      </w:r>
      <w:r>
        <w:t xml:space="preserve"> zadní čelo odjištěné pomocí vypínače</w:t>
      </w:r>
      <w:r w:rsidR="00781C38">
        <w:t>,</w:t>
      </w:r>
      <w:r>
        <w:t xml:space="preserve"> </w:t>
      </w:r>
      <w:r w:rsidR="00781C38">
        <w:t xml:space="preserve">označeného symbolem </w:t>
      </w:r>
      <w:r w:rsidR="00781C38" w:rsidRPr="00781C38">
        <w:rPr>
          <w:noProof/>
          <w:lang w:eastAsia="cs-CZ"/>
        </w:rPr>
        <w:drawing>
          <wp:inline distT="0" distB="0" distL="0" distR="0">
            <wp:extent cx="217830" cy="209825"/>
            <wp:effectExtent l="19050" t="0" r="0" b="0"/>
            <wp:docPr id="11" name="Obrázek 7" descr="zajištění bočn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jištění bočnic.png"/>
                    <pic:cNvPicPr/>
                  </pic:nvPicPr>
                  <pic:blipFill>
                    <a:blip r:embed="rId15" cstate="print">
                      <a:duotone>
                        <a:prstClr val="black"/>
                        <a:srgbClr val="FFFF00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30" cy="2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r w:rsidR="004F3357">
        <w:t xml:space="preserve"> Uvolnění zadního čela tj. odklopení háčků je nutno před započetím sklápění vizuálně zkontrolovat.</w:t>
      </w:r>
      <w:r>
        <w:t xml:space="preserve">  Po spuštění korby je nutné stejným vy</w:t>
      </w:r>
      <w:r w:rsidR="004F3357">
        <w:t>pínačem bočnici zpětně zajistit.</w:t>
      </w:r>
      <w:r w:rsidR="00D61E61">
        <w:t xml:space="preserve"> </w:t>
      </w:r>
      <w:r w:rsidR="000B1836">
        <w:t>Zajištění zadního</w:t>
      </w:r>
      <w:r w:rsidR="00D61E61">
        <w:t xml:space="preserve"> čela tj. přiklopení háčků je nutno </w:t>
      </w:r>
      <w:r w:rsidR="000B1836">
        <w:t xml:space="preserve">po dosednutí korby </w:t>
      </w:r>
      <w:r w:rsidR="00D61E61">
        <w:t>vizuálně zkontrolovat.</w:t>
      </w:r>
    </w:p>
    <w:p w:rsidR="00D91DE8" w:rsidRDefault="0083729D" w:rsidP="00F81D98">
      <w:r>
        <w:rPr>
          <w:noProof/>
          <w:lang w:eastAsia="cs-CZ"/>
        </w:rPr>
        <w:drawing>
          <wp:inline distT="0" distB="0" distL="0" distR="0">
            <wp:extent cx="2167559" cy="2598632"/>
            <wp:effectExtent l="19050" t="0" r="4141" b="0"/>
            <wp:docPr id="35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966" cy="260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43C1" w:rsidRPr="001243C1">
        <w:rPr>
          <w:noProof/>
          <w:lang w:eastAsia="cs-CZ"/>
        </w:rPr>
        <w:drawing>
          <wp:inline distT="0" distB="0" distL="0" distR="0">
            <wp:extent cx="2563216" cy="2584175"/>
            <wp:effectExtent l="19050" t="0" r="8534" b="0"/>
            <wp:docPr id="25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901" cy="2586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B2A" w:rsidRPr="006963EC" w:rsidRDefault="00F54B2A" w:rsidP="00F54B2A">
      <w:pPr>
        <w:pStyle w:val="Nadpis3"/>
        <w:rPr>
          <w:rStyle w:val="Zvraznn"/>
          <w:i w:val="0"/>
          <w:iCs w:val="0"/>
        </w:rPr>
      </w:pPr>
      <w:bookmarkStart w:id="13" w:name="_Toc463423221"/>
      <w:r w:rsidRPr="006963EC">
        <w:rPr>
          <w:rStyle w:val="Zvraznn"/>
          <w:i w:val="0"/>
          <w:iCs w:val="0"/>
        </w:rPr>
        <w:t>2.3.</w:t>
      </w:r>
      <w:r w:rsidR="00666E39">
        <w:rPr>
          <w:rStyle w:val="Zvraznn"/>
          <w:i w:val="0"/>
          <w:iCs w:val="0"/>
        </w:rPr>
        <w:t>2</w:t>
      </w:r>
      <w:r w:rsidRPr="006963EC">
        <w:rPr>
          <w:rStyle w:val="Zvraznn"/>
          <w:i w:val="0"/>
          <w:iCs w:val="0"/>
        </w:rPr>
        <w:t xml:space="preserve"> </w:t>
      </w:r>
      <w:r>
        <w:rPr>
          <w:rStyle w:val="Zvraznn"/>
          <w:i w:val="0"/>
          <w:iCs w:val="0"/>
        </w:rPr>
        <w:t xml:space="preserve">Použití zadního </w:t>
      </w:r>
      <w:proofErr w:type="spellStart"/>
      <w:r>
        <w:rPr>
          <w:rStyle w:val="Zvraznn"/>
          <w:i w:val="0"/>
          <w:iCs w:val="0"/>
        </w:rPr>
        <w:t>odsypového</w:t>
      </w:r>
      <w:proofErr w:type="spellEnd"/>
      <w:r>
        <w:rPr>
          <w:rStyle w:val="Zvraznn"/>
          <w:i w:val="0"/>
          <w:iCs w:val="0"/>
        </w:rPr>
        <w:t xml:space="preserve"> okna</w:t>
      </w:r>
      <w:bookmarkEnd w:id="13"/>
    </w:p>
    <w:p w:rsidR="000564D0" w:rsidRDefault="00490601" w:rsidP="00F54B2A">
      <w:r>
        <w:t xml:space="preserve">Používá se v případě, že je potřeba odsypat jen část z objemu nákladu. </w:t>
      </w:r>
      <w:r w:rsidR="00F83D75">
        <w:t>Křídlovým šroubem uvolnit šoupátko odsypu a pákou pomalu otevírat otvor odsypu. Opačným postupem odsyp zavřít a zajistit.</w:t>
      </w:r>
    </w:p>
    <w:p w:rsidR="00F54B2A" w:rsidRPr="00F54B2A" w:rsidRDefault="001243C1" w:rsidP="00F54B2A">
      <w:r w:rsidRPr="001243C1">
        <w:rPr>
          <w:noProof/>
          <w:lang w:eastAsia="cs-CZ"/>
        </w:rPr>
        <w:drawing>
          <wp:inline distT="0" distB="0" distL="0" distR="0">
            <wp:extent cx="2164384" cy="2671482"/>
            <wp:effectExtent l="19050" t="0" r="7316" b="0"/>
            <wp:docPr id="30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900" cy="267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3D75">
        <w:t xml:space="preserve">    </w:t>
      </w:r>
    </w:p>
    <w:p w:rsidR="00D91DE8" w:rsidRDefault="00D91DE8">
      <w:pPr>
        <w:rPr>
          <w:rStyle w:val="Siln"/>
          <w:rFonts w:asciiTheme="majorHAnsi" w:eastAsiaTheme="majorEastAsia" w:hAnsiTheme="majorHAnsi" w:cstheme="majorBidi"/>
          <w:color w:val="4F81BD" w:themeColor="accent1"/>
          <w:sz w:val="26"/>
          <w:szCs w:val="26"/>
        </w:rPr>
      </w:pPr>
      <w:r>
        <w:rPr>
          <w:rStyle w:val="Siln"/>
          <w:b w:val="0"/>
          <w:bCs w:val="0"/>
        </w:rPr>
        <w:br w:type="page"/>
      </w:r>
    </w:p>
    <w:p w:rsidR="009D7010" w:rsidRPr="006963EC" w:rsidRDefault="00D462F5" w:rsidP="009D7010">
      <w:pPr>
        <w:pStyle w:val="Nadpis2"/>
        <w:rPr>
          <w:rStyle w:val="Siln"/>
          <w:b/>
          <w:bCs/>
        </w:rPr>
      </w:pPr>
      <w:bookmarkStart w:id="14" w:name="_Toc463423222"/>
      <w:r w:rsidRPr="006963EC">
        <w:rPr>
          <w:rStyle w:val="Siln"/>
          <w:b/>
          <w:bCs/>
        </w:rPr>
        <w:lastRenderedPageBreak/>
        <w:t>2.</w:t>
      </w:r>
      <w:r>
        <w:rPr>
          <w:rStyle w:val="Siln"/>
          <w:b/>
          <w:bCs/>
        </w:rPr>
        <w:t>4</w:t>
      </w:r>
      <w:r w:rsidRPr="006963EC">
        <w:rPr>
          <w:rStyle w:val="Siln"/>
          <w:b/>
          <w:bCs/>
        </w:rPr>
        <w:t xml:space="preserve"> Odjištění </w:t>
      </w:r>
      <w:r>
        <w:rPr>
          <w:rStyle w:val="Siln"/>
          <w:b/>
          <w:bCs/>
        </w:rPr>
        <w:t>bočnic</w:t>
      </w:r>
      <w:r w:rsidR="009D7010">
        <w:rPr>
          <w:rStyle w:val="Siln"/>
          <w:b/>
          <w:bCs/>
        </w:rPr>
        <w:t xml:space="preserve"> </w:t>
      </w:r>
      <w:r w:rsidR="009D7010" w:rsidRPr="008A01ED">
        <w:rPr>
          <w:rStyle w:val="Siln"/>
          <w:b/>
          <w:bCs/>
        </w:rPr>
        <w:t>[4]</w:t>
      </w:r>
      <w:bookmarkEnd w:id="14"/>
    </w:p>
    <w:p w:rsidR="00FB7C0E" w:rsidRPr="006963EC" w:rsidRDefault="00274EA9" w:rsidP="006963EC">
      <w:pPr>
        <w:pStyle w:val="Nadpis3"/>
        <w:rPr>
          <w:rStyle w:val="Zvraznn"/>
          <w:i w:val="0"/>
          <w:iCs w:val="0"/>
        </w:rPr>
      </w:pPr>
      <w:bookmarkStart w:id="15" w:name="_Toc463423223"/>
      <w:r w:rsidRPr="006963EC">
        <w:rPr>
          <w:rStyle w:val="Zvraznn"/>
          <w:i w:val="0"/>
          <w:iCs w:val="0"/>
        </w:rPr>
        <w:t>2.</w:t>
      </w:r>
      <w:r w:rsidR="00B41659">
        <w:rPr>
          <w:rStyle w:val="Zvraznn"/>
          <w:i w:val="0"/>
          <w:iCs w:val="0"/>
        </w:rPr>
        <w:t>4</w:t>
      </w:r>
      <w:r w:rsidRPr="006963EC">
        <w:rPr>
          <w:rStyle w:val="Zvraznn"/>
          <w:i w:val="0"/>
          <w:iCs w:val="0"/>
        </w:rPr>
        <w:t>.</w:t>
      </w:r>
      <w:r w:rsidR="00B41659">
        <w:rPr>
          <w:rStyle w:val="Zvraznn"/>
          <w:i w:val="0"/>
          <w:iCs w:val="0"/>
        </w:rPr>
        <w:t>1</w:t>
      </w:r>
      <w:r w:rsidRPr="006963EC">
        <w:rPr>
          <w:rStyle w:val="Zvraznn"/>
          <w:i w:val="0"/>
          <w:iCs w:val="0"/>
        </w:rPr>
        <w:t xml:space="preserve"> </w:t>
      </w:r>
      <w:r w:rsidR="000564D0">
        <w:rPr>
          <w:rStyle w:val="Zvraznn"/>
          <w:i w:val="0"/>
          <w:iCs w:val="0"/>
        </w:rPr>
        <w:t>Ovládání</w:t>
      </w:r>
      <w:r w:rsidR="00FB7C0E" w:rsidRPr="006963EC">
        <w:rPr>
          <w:rStyle w:val="Zvraznn"/>
          <w:i w:val="0"/>
          <w:iCs w:val="0"/>
        </w:rPr>
        <w:t xml:space="preserve"> </w:t>
      </w:r>
      <w:r w:rsidR="005E2F01">
        <w:rPr>
          <w:rStyle w:val="Zvraznn"/>
          <w:i w:val="0"/>
          <w:iCs w:val="0"/>
        </w:rPr>
        <w:t xml:space="preserve">levé </w:t>
      </w:r>
      <w:r w:rsidR="00F91D69">
        <w:rPr>
          <w:rStyle w:val="Zvraznn"/>
          <w:i w:val="0"/>
          <w:iCs w:val="0"/>
        </w:rPr>
        <w:t>hydraulick</w:t>
      </w:r>
      <w:r w:rsidR="000564D0">
        <w:rPr>
          <w:rStyle w:val="Zvraznn"/>
          <w:i w:val="0"/>
          <w:iCs w:val="0"/>
        </w:rPr>
        <w:t>é bočnice</w:t>
      </w:r>
      <w:bookmarkEnd w:id="15"/>
    </w:p>
    <w:p w:rsidR="00555B58" w:rsidRDefault="008747EF" w:rsidP="006963EC">
      <w:r>
        <w:t xml:space="preserve">Bočnice je </w:t>
      </w:r>
      <w:r w:rsidR="009A0426">
        <w:t>polohovaná hydraulicky</w:t>
      </w:r>
      <w:r>
        <w:t xml:space="preserve"> pomocí ovladače označeného symbolem </w:t>
      </w:r>
      <w:r w:rsidR="005E2F01">
        <w:rPr>
          <w:noProof/>
          <w:lang w:eastAsia="cs-CZ"/>
        </w:rPr>
        <w:drawing>
          <wp:inline distT="0" distB="0" distL="0" distR="0">
            <wp:extent cx="245434" cy="235607"/>
            <wp:effectExtent l="19050" t="0" r="2216" b="0"/>
            <wp:docPr id="23" name="obrázek 3" descr="D:\Dokumenty_Porgest\navod koreb\symboly\hydraulické zvedání zábrany – žlut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kumenty_Porgest\navod koreb\symboly\hydraulické zvedání zábrany – žlutá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75" cy="23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32F4">
        <w:t>.</w:t>
      </w:r>
      <w:r>
        <w:t xml:space="preserve"> </w:t>
      </w:r>
      <w:r w:rsidR="00F332F4">
        <w:t>Po sepnutí ovladače se vždy</w:t>
      </w:r>
      <w:r>
        <w:t> otevř</w:t>
      </w:r>
      <w:r w:rsidR="00F332F4">
        <w:t>ou</w:t>
      </w:r>
      <w:r>
        <w:t xml:space="preserve"> hydraulick</w:t>
      </w:r>
      <w:r w:rsidR="00F332F4">
        <w:t>é</w:t>
      </w:r>
      <w:r>
        <w:t xml:space="preserve"> uzávěr</w:t>
      </w:r>
      <w:r w:rsidR="00F332F4">
        <w:t>y</w:t>
      </w:r>
      <w:r>
        <w:t xml:space="preserve"> a poté </w:t>
      </w:r>
      <w:r w:rsidR="00F332F4">
        <w:t xml:space="preserve">se </w:t>
      </w:r>
      <w:r>
        <w:t>změn</w:t>
      </w:r>
      <w:r w:rsidR="00F332F4">
        <w:t xml:space="preserve">í </w:t>
      </w:r>
      <w:r>
        <w:t>poloh</w:t>
      </w:r>
      <w:r w:rsidR="00F332F4">
        <w:t>a</w:t>
      </w:r>
      <w:r>
        <w:t xml:space="preserve"> bočnice. </w:t>
      </w:r>
      <w:r w:rsidR="00DD2741">
        <w:t xml:space="preserve">Před každým sklápěním </w:t>
      </w:r>
      <w:r w:rsidR="00F332F4">
        <w:t>z levé strany korby</w:t>
      </w:r>
      <w:r w:rsidR="00DD2741">
        <w:t xml:space="preserve"> je nutno vizuálně zkontrolovat, zda došlo k úplnému uvolnění </w:t>
      </w:r>
      <w:r w:rsidR="00F332F4">
        <w:t>uzávěr a otevření dolního dílu bočnice</w:t>
      </w:r>
      <w:r w:rsidR="00DD2741">
        <w:t xml:space="preserve">. Po spuštění korby </w:t>
      </w:r>
      <w:r w:rsidR="009A0426">
        <w:t xml:space="preserve">provést vizuální kontrolu zajištění bočnice v hydraulických uzávěrách. </w:t>
      </w:r>
    </w:p>
    <w:p w:rsidR="00666E39" w:rsidRDefault="001243C1" w:rsidP="006963EC">
      <w:r w:rsidRPr="001243C1">
        <w:rPr>
          <w:noProof/>
          <w:lang w:eastAsia="cs-CZ"/>
        </w:rPr>
        <w:drawing>
          <wp:inline distT="0" distB="0" distL="0" distR="0">
            <wp:extent cx="1561033" cy="1681937"/>
            <wp:effectExtent l="19050" t="0" r="1067" b="0"/>
            <wp:docPr id="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010" cy="1687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43C1">
        <w:rPr>
          <w:noProof/>
          <w:lang w:eastAsia="cs-CZ"/>
        </w:rPr>
        <w:drawing>
          <wp:inline distT="0" distB="0" distL="0" distR="0">
            <wp:extent cx="3046019" cy="1671000"/>
            <wp:effectExtent l="19050" t="0" r="1981" b="0"/>
            <wp:docPr id="31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333" cy="167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010" w:rsidRPr="00066003" w:rsidRDefault="009D7010" w:rsidP="009D7010">
      <w:pPr>
        <w:pStyle w:val="Nadpis2"/>
        <w:rPr>
          <w:rStyle w:val="Siln"/>
          <w:b/>
          <w:bCs/>
        </w:rPr>
      </w:pPr>
      <w:bookmarkStart w:id="16" w:name="_Toc415478866"/>
      <w:bookmarkStart w:id="17" w:name="_Toc463423224"/>
      <w:bookmarkStart w:id="18" w:name="_Toc410120314"/>
      <w:bookmarkStart w:id="19" w:name="_Toc415478867"/>
      <w:r w:rsidRPr="006963EC">
        <w:rPr>
          <w:rStyle w:val="Siln"/>
          <w:b/>
          <w:bCs/>
        </w:rPr>
        <w:t>2.</w:t>
      </w:r>
      <w:r>
        <w:rPr>
          <w:rStyle w:val="Siln"/>
          <w:b/>
          <w:bCs/>
        </w:rPr>
        <w:t>5</w:t>
      </w:r>
      <w:r w:rsidRPr="006963EC">
        <w:rPr>
          <w:rStyle w:val="Siln"/>
          <w:b/>
          <w:bCs/>
        </w:rPr>
        <w:t xml:space="preserve"> </w:t>
      </w:r>
      <w:r>
        <w:rPr>
          <w:rStyle w:val="Siln"/>
          <w:b/>
          <w:bCs/>
        </w:rPr>
        <w:t xml:space="preserve">Manipulace s korbou </w:t>
      </w:r>
      <w:r w:rsidRPr="00066003">
        <w:rPr>
          <w:rStyle w:val="Siln"/>
          <w:b/>
          <w:bCs/>
        </w:rPr>
        <w:t>[5]</w:t>
      </w:r>
      <w:bookmarkEnd w:id="16"/>
      <w:bookmarkEnd w:id="17"/>
    </w:p>
    <w:p w:rsidR="009D7010" w:rsidRPr="00820170" w:rsidRDefault="009D7010" w:rsidP="009D7010">
      <w:pPr>
        <w:pStyle w:val="Nadpis3"/>
        <w:rPr>
          <w:rStyle w:val="Zvraznn"/>
          <w:i w:val="0"/>
          <w:iCs w:val="0"/>
        </w:rPr>
      </w:pPr>
      <w:bookmarkStart w:id="20" w:name="_Toc463423225"/>
      <w:r w:rsidRPr="00820170">
        <w:rPr>
          <w:rStyle w:val="Zvraznn"/>
          <w:i w:val="0"/>
          <w:iCs w:val="0"/>
        </w:rPr>
        <w:t>2.</w:t>
      </w:r>
      <w:r>
        <w:rPr>
          <w:rStyle w:val="Zvraznn"/>
          <w:i w:val="0"/>
          <w:iCs w:val="0"/>
        </w:rPr>
        <w:t>5</w:t>
      </w:r>
      <w:r w:rsidRPr="00820170">
        <w:rPr>
          <w:rStyle w:val="Zvraznn"/>
          <w:i w:val="0"/>
          <w:iCs w:val="0"/>
        </w:rPr>
        <w:t>.1 Zvedání korby</w:t>
      </w:r>
      <w:bookmarkEnd w:id="18"/>
      <w:bookmarkEnd w:id="19"/>
      <w:bookmarkEnd w:id="20"/>
    </w:p>
    <w:p w:rsidR="009D7010" w:rsidRDefault="009D7010" w:rsidP="009D7010">
      <w:r>
        <w:t>Zvedání korby je zabezpečované pákou na ovládači umístěnou vedle sedadla řidiče. Po dobu zdvihání ložné plochy je nutné držet páku ovládání zdvihu v horní poloze, označenou symbolem</w:t>
      </w:r>
      <w:r>
        <w:rPr>
          <w:noProof/>
          <w:lang w:eastAsia="cs-CZ"/>
        </w:rPr>
        <w:drawing>
          <wp:inline distT="0" distB="0" distL="0" distR="0">
            <wp:extent cx="238349" cy="237491"/>
            <wp:effectExtent l="19050" t="0" r="9301" b="0"/>
            <wp:docPr id="15" name="Obrázek 8" descr="ovladač korb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ladač korby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349" cy="23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            Po dosažení koncové polohy sklápění koncový spínač automaticky vypne hydraulický okruh.</w:t>
      </w:r>
    </w:p>
    <w:p w:rsidR="009D7010" w:rsidRPr="00820170" w:rsidRDefault="009D7010" w:rsidP="009D7010">
      <w:pPr>
        <w:pStyle w:val="Nadpis3"/>
        <w:rPr>
          <w:rStyle w:val="Zvraznn"/>
          <w:i w:val="0"/>
          <w:iCs w:val="0"/>
        </w:rPr>
      </w:pPr>
      <w:bookmarkStart w:id="21" w:name="_Toc410120315"/>
      <w:bookmarkStart w:id="22" w:name="_Toc415478868"/>
      <w:bookmarkStart w:id="23" w:name="_Toc463423226"/>
      <w:r w:rsidRPr="00820170">
        <w:rPr>
          <w:rStyle w:val="Zvraznn"/>
          <w:i w:val="0"/>
          <w:iCs w:val="0"/>
        </w:rPr>
        <w:t>2.</w:t>
      </w:r>
      <w:r>
        <w:rPr>
          <w:rStyle w:val="Zvraznn"/>
          <w:i w:val="0"/>
          <w:iCs w:val="0"/>
        </w:rPr>
        <w:t>5</w:t>
      </w:r>
      <w:r w:rsidRPr="00820170">
        <w:rPr>
          <w:rStyle w:val="Zvraznn"/>
          <w:i w:val="0"/>
          <w:iCs w:val="0"/>
        </w:rPr>
        <w:t>.2 Spouštění korby</w:t>
      </w:r>
      <w:bookmarkEnd w:id="21"/>
      <w:bookmarkEnd w:id="22"/>
      <w:bookmarkEnd w:id="23"/>
    </w:p>
    <w:p w:rsidR="009D7010" w:rsidRDefault="009D7010" w:rsidP="009D7010">
      <w:r>
        <w:t>Spouštění korby</w:t>
      </w:r>
      <w:r w:rsidRPr="006963EC">
        <w:t xml:space="preserve"> do klidové polohy se pomocí páky ovládání zdvihu</w:t>
      </w:r>
      <w:r>
        <w:t>, označenou symbolem</w:t>
      </w:r>
      <w:r w:rsidRPr="00AA78D0">
        <w:rPr>
          <w:noProof/>
          <w:lang w:eastAsia="cs-CZ"/>
        </w:rPr>
        <w:drawing>
          <wp:inline distT="0" distB="0" distL="0" distR="0">
            <wp:extent cx="238349" cy="237491"/>
            <wp:effectExtent l="19050" t="0" r="9301" b="0"/>
            <wp:docPr id="16" name="Obrázek 8" descr="ovladač korb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ladač korby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349" cy="23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63EC">
        <w:t xml:space="preserve">, která se přesune do dolní </w:t>
      </w:r>
      <w:r>
        <w:t xml:space="preserve">aretované </w:t>
      </w:r>
      <w:r w:rsidRPr="006963EC">
        <w:t xml:space="preserve">polohy, přepne hydraulický okruh a </w:t>
      </w:r>
      <w:r>
        <w:t>korba</w:t>
      </w:r>
      <w:r w:rsidRPr="006963EC">
        <w:t xml:space="preserve"> se vrátí do neutrální klidové polohy. Po vrácení ložné plochy do klidové polohy vypneme hydraulické čerpadlo.</w:t>
      </w:r>
    </w:p>
    <w:p w:rsidR="009D7010" w:rsidRPr="006963EC" w:rsidRDefault="009D7010" w:rsidP="009D7010">
      <w:pPr>
        <w:pStyle w:val="Nadpis2"/>
        <w:rPr>
          <w:rStyle w:val="Siln"/>
          <w:b/>
          <w:bCs/>
        </w:rPr>
      </w:pPr>
      <w:bookmarkStart w:id="24" w:name="_Toc410120316"/>
      <w:bookmarkStart w:id="25" w:name="_Toc415478869"/>
      <w:bookmarkStart w:id="26" w:name="_Toc463423227"/>
      <w:r w:rsidRPr="006963EC">
        <w:rPr>
          <w:rStyle w:val="Siln"/>
          <w:b/>
          <w:bCs/>
        </w:rPr>
        <w:t>2.</w:t>
      </w:r>
      <w:r>
        <w:rPr>
          <w:rStyle w:val="Siln"/>
          <w:b/>
          <w:bCs/>
        </w:rPr>
        <w:t>6</w:t>
      </w:r>
      <w:r w:rsidRPr="006963EC">
        <w:rPr>
          <w:rStyle w:val="Siln"/>
          <w:b/>
          <w:bCs/>
        </w:rPr>
        <w:t xml:space="preserve"> Ovládání vleku</w:t>
      </w:r>
      <w:bookmarkEnd w:id="24"/>
      <w:r>
        <w:rPr>
          <w:rStyle w:val="Siln"/>
          <w:b/>
          <w:bCs/>
        </w:rPr>
        <w:t xml:space="preserve"> </w:t>
      </w:r>
      <w:r w:rsidRPr="008A01ED">
        <w:rPr>
          <w:rStyle w:val="Siln"/>
          <w:b/>
          <w:bCs/>
        </w:rPr>
        <w:t>[6]</w:t>
      </w:r>
      <w:bookmarkEnd w:id="25"/>
      <w:bookmarkEnd w:id="26"/>
    </w:p>
    <w:p w:rsidR="009D7010" w:rsidRDefault="009D7010" w:rsidP="009D7010">
      <w:r>
        <w:t>Zapnout hydraulické čerpadlo podle podkapitoly 2.2. Přepnout hydraulický okruh na vlek přepínačem umístěným na ovladači zdvihu korby, označeným symbolem</w:t>
      </w:r>
      <w:r>
        <w:rPr>
          <w:noProof/>
          <w:lang w:eastAsia="cs-CZ"/>
        </w:rPr>
        <w:drawing>
          <wp:inline distT="0" distB="0" distL="0" distR="0">
            <wp:extent cx="174713" cy="213390"/>
            <wp:effectExtent l="19050" t="0" r="0" b="0"/>
            <wp:docPr id="17" name="Obrázek 11" descr="přepínač auto-vl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epínač auto-vlek.png"/>
                    <pic:cNvPicPr/>
                  </pic:nvPicPr>
                  <pic:blipFill>
                    <a:blip r:embed="rId23" cstate="print">
                      <a:duotone>
                        <a:prstClr val="black"/>
                        <a:srgbClr val="FFFF00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13" cy="21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Dále se řídit podle podkapitoly 2.5 a 2.6. Před další jízdou musí být korby spuštěny zpět do klidové polohy.</w:t>
      </w:r>
    </w:p>
    <w:p w:rsidR="003E750A" w:rsidRDefault="003E750A" w:rsidP="009D7010">
      <w:r w:rsidRPr="003E750A">
        <w:rPr>
          <w:noProof/>
          <w:lang w:eastAsia="cs-CZ"/>
        </w:rPr>
        <w:drawing>
          <wp:inline distT="0" distB="0" distL="0" distR="0">
            <wp:extent cx="1594644" cy="1778599"/>
            <wp:effectExtent l="114300" t="0" r="100806" b="0"/>
            <wp:docPr id="37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7018" cy="17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010" w:rsidRPr="006963EC" w:rsidRDefault="009D7010" w:rsidP="009D7010">
      <w:pPr>
        <w:pStyle w:val="Nadpis2"/>
        <w:rPr>
          <w:rStyle w:val="Siln"/>
          <w:b/>
          <w:bCs/>
        </w:rPr>
      </w:pPr>
      <w:bookmarkStart w:id="27" w:name="_Toc410120317"/>
      <w:bookmarkStart w:id="28" w:name="_Toc415478870"/>
      <w:bookmarkStart w:id="29" w:name="_Toc463423228"/>
      <w:r w:rsidRPr="006963EC">
        <w:rPr>
          <w:rStyle w:val="Siln"/>
          <w:b/>
          <w:bCs/>
        </w:rPr>
        <w:lastRenderedPageBreak/>
        <w:t>2.</w:t>
      </w:r>
      <w:r>
        <w:rPr>
          <w:rStyle w:val="Siln"/>
          <w:b/>
          <w:bCs/>
        </w:rPr>
        <w:t>7</w:t>
      </w:r>
      <w:r w:rsidRPr="006963EC">
        <w:rPr>
          <w:rStyle w:val="Siln"/>
          <w:b/>
          <w:bCs/>
        </w:rPr>
        <w:t xml:space="preserve"> Manipulace s držákem náhradního kola</w:t>
      </w:r>
      <w:bookmarkEnd w:id="27"/>
      <w:r>
        <w:rPr>
          <w:rStyle w:val="Siln"/>
          <w:b/>
          <w:bCs/>
        </w:rPr>
        <w:t xml:space="preserve"> </w:t>
      </w:r>
      <w:r>
        <w:rPr>
          <w:rStyle w:val="Siln"/>
          <w:b/>
          <w:bCs/>
          <w:lang w:val="en-US"/>
        </w:rPr>
        <w:t>[7]</w:t>
      </w:r>
      <w:bookmarkEnd w:id="28"/>
      <w:bookmarkEnd w:id="29"/>
    </w:p>
    <w:p w:rsidR="00EE58F2" w:rsidRPr="006963EC" w:rsidRDefault="00EE58F2" w:rsidP="006963EC">
      <w:pPr>
        <w:pStyle w:val="Nadpis3"/>
        <w:rPr>
          <w:rStyle w:val="Zvraznn"/>
          <w:i w:val="0"/>
          <w:iCs w:val="0"/>
        </w:rPr>
      </w:pPr>
      <w:bookmarkStart w:id="30" w:name="_Toc463423229"/>
      <w:r w:rsidRPr="006963EC">
        <w:rPr>
          <w:rStyle w:val="Zvraznn"/>
          <w:i w:val="0"/>
          <w:iCs w:val="0"/>
        </w:rPr>
        <w:t>2.</w:t>
      </w:r>
      <w:r w:rsidR="00B41659">
        <w:rPr>
          <w:rStyle w:val="Zvraznn"/>
          <w:i w:val="0"/>
          <w:iCs w:val="0"/>
        </w:rPr>
        <w:t>7</w:t>
      </w:r>
      <w:r w:rsidRPr="006963EC">
        <w:rPr>
          <w:rStyle w:val="Zvraznn"/>
          <w:i w:val="0"/>
          <w:iCs w:val="0"/>
        </w:rPr>
        <w:t xml:space="preserve">.1 </w:t>
      </w:r>
      <w:r w:rsidR="00797422" w:rsidRPr="006963EC">
        <w:rPr>
          <w:rStyle w:val="Zvraznn"/>
          <w:i w:val="0"/>
          <w:iCs w:val="0"/>
        </w:rPr>
        <w:t>Držák</w:t>
      </w:r>
      <w:r w:rsidR="006154F2" w:rsidRPr="006963EC">
        <w:rPr>
          <w:rStyle w:val="Zvraznn"/>
          <w:i w:val="0"/>
          <w:iCs w:val="0"/>
        </w:rPr>
        <w:t xml:space="preserve"> rezervy mechanický</w:t>
      </w:r>
      <w:bookmarkEnd w:id="30"/>
    </w:p>
    <w:p w:rsidR="00EE58F2" w:rsidRDefault="00DC5426" w:rsidP="006963EC">
      <w:r>
        <w:t>Vyjmutím šroubů s </w:t>
      </w:r>
      <w:r w:rsidR="006313FB">
        <w:t>příložk</w:t>
      </w:r>
      <w:r>
        <w:t>ami odpojit desku osazenou navijákem a rezervou z příchytné konzoly na podvozku.</w:t>
      </w:r>
      <w:r w:rsidR="00A8796F">
        <w:t xml:space="preserve"> </w:t>
      </w:r>
      <w:r w:rsidR="006313FB">
        <w:t>Pomocí</w:t>
      </w:r>
      <w:r>
        <w:t xml:space="preserve"> kliky</w:t>
      </w:r>
      <w:r w:rsidR="006313FB">
        <w:t xml:space="preserve"> navijáku spustit</w:t>
      </w:r>
      <w:r>
        <w:t xml:space="preserve"> rezervu na zem. </w:t>
      </w:r>
      <w:r w:rsidR="0031723A">
        <w:t xml:space="preserve">Pro uvolnění spuštěné rezervy z desky s navijákem odšroubovat dvě matice. </w:t>
      </w:r>
    </w:p>
    <w:p w:rsidR="00C061B3" w:rsidRDefault="00C061B3" w:rsidP="006963EC">
      <w:r>
        <w:rPr>
          <w:noProof/>
          <w:lang w:eastAsia="cs-CZ"/>
        </w:rPr>
        <w:drawing>
          <wp:inline distT="0" distB="0" distL="0" distR="0">
            <wp:extent cx="3495427" cy="2497711"/>
            <wp:effectExtent l="19050" t="0" r="0" b="0"/>
            <wp:docPr id="4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629" cy="249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71D7">
        <w:rPr>
          <w:noProof/>
          <w:lang w:eastAsia="cs-CZ"/>
        </w:rPr>
        <w:drawing>
          <wp:inline distT="0" distB="0" distL="0" distR="0">
            <wp:extent cx="2143705" cy="2515807"/>
            <wp:effectExtent l="19050" t="0" r="8945" b="0"/>
            <wp:docPr id="45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633" cy="251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010" w:rsidRPr="006963EC" w:rsidRDefault="009D7010" w:rsidP="009D7010">
      <w:pPr>
        <w:pStyle w:val="Nadpis2"/>
        <w:rPr>
          <w:rStyle w:val="Siln"/>
          <w:b/>
          <w:bCs/>
        </w:rPr>
      </w:pPr>
      <w:bookmarkStart w:id="31" w:name="_Toc410120320"/>
      <w:bookmarkStart w:id="32" w:name="_Toc415478873"/>
      <w:bookmarkStart w:id="33" w:name="_Toc463423230"/>
      <w:bookmarkStart w:id="34" w:name="_Toc404687231"/>
      <w:bookmarkStart w:id="35" w:name="_Toc404687494"/>
      <w:r>
        <w:rPr>
          <w:rStyle w:val="Siln"/>
          <w:b/>
          <w:bCs/>
        </w:rPr>
        <w:t>2.8</w:t>
      </w:r>
      <w:r w:rsidRPr="006963EC">
        <w:rPr>
          <w:rStyle w:val="Siln"/>
          <w:b/>
          <w:bCs/>
        </w:rPr>
        <w:t xml:space="preserve"> </w:t>
      </w:r>
      <w:r>
        <w:rPr>
          <w:rStyle w:val="Siln"/>
          <w:b/>
          <w:bCs/>
        </w:rPr>
        <w:t>Držák žebříku</w:t>
      </w:r>
      <w:bookmarkEnd w:id="31"/>
      <w:r>
        <w:rPr>
          <w:rStyle w:val="Siln"/>
          <w:b/>
          <w:bCs/>
        </w:rPr>
        <w:t xml:space="preserve"> </w:t>
      </w:r>
      <w:r w:rsidRPr="008A01ED">
        <w:rPr>
          <w:rStyle w:val="Siln"/>
          <w:b/>
          <w:bCs/>
        </w:rPr>
        <w:t>[8]</w:t>
      </w:r>
      <w:bookmarkEnd w:id="32"/>
      <w:bookmarkEnd w:id="33"/>
    </w:p>
    <w:p w:rsidR="009D7010" w:rsidRDefault="009D7010" w:rsidP="009D7010">
      <w:r>
        <w:t>Je-li k výstupu na korbu použit odnímatelný žebřík, musí pro jeho použití být splněny následující podmínky: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Při použití vždy připevněn ke korbě na místě a prostředkem tomu určeném.</w:t>
      </w:r>
      <w:r>
        <w:tab/>
      </w:r>
      <w:r>
        <w:tab/>
      </w:r>
      <w:r>
        <w:tab/>
        <w:t>Při přepravě zasunut a zajištěn proti uvolnění.</w:t>
      </w:r>
    </w:p>
    <w:p w:rsidR="009D7010" w:rsidRDefault="009D7010" w:rsidP="009D7010">
      <w:pPr>
        <w:pStyle w:val="Nadpis2"/>
        <w:rPr>
          <w:rStyle w:val="Siln"/>
          <w:b/>
          <w:bCs/>
        </w:rPr>
      </w:pPr>
      <w:bookmarkStart w:id="36" w:name="_Toc410120321"/>
      <w:bookmarkStart w:id="37" w:name="_Toc415478874"/>
      <w:bookmarkStart w:id="38" w:name="_Toc463423231"/>
      <w:r>
        <w:rPr>
          <w:rStyle w:val="Siln"/>
          <w:b/>
          <w:bCs/>
        </w:rPr>
        <w:t>2.9</w:t>
      </w:r>
      <w:r w:rsidRPr="00442FC2">
        <w:rPr>
          <w:rStyle w:val="Siln"/>
          <w:b/>
          <w:bCs/>
        </w:rPr>
        <w:t xml:space="preserve"> </w:t>
      </w:r>
      <w:r>
        <w:rPr>
          <w:rStyle w:val="Siln"/>
          <w:b/>
          <w:bCs/>
        </w:rPr>
        <w:t>Držák plachty</w:t>
      </w:r>
      <w:bookmarkEnd w:id="36"/>
      <w:r>
        <w:rPr>
          <w:rStyle w:val="Siln"/>
          <w:b/>
          <w:bCs/>
        </w:rPr>
        <w:t xml:space="preserve"> </w:t>
      </w:r>
      <w:r w:rsidRPr="008A01ED">
        <w:rPr>
          <w:rStyle w:val="Siln"/>
          <w:b/>
          <w:bCs/>
        </w:rPr>
        <w:t>[9]</w:t>
      </w:r>
      <w:bookmarkEnd w:id="37"/>
      <w:bookmarkEnd w:id="38"/>
    </w:p>
    <w:p w:rsidR="00334B6D" w:rsidRDefault="00C57EC1" w:rsidP="00C57EC1">
      <w:r>
        <w:t>Plachta musí být navinuta na držáku plachty, který je podle provedení nad předním čelem nebo bočnicemi a řádně zajištěna řemínky proti rozvinutí. V případě použití musí být napnuta přes celý ložný prostor korby. Napnuta je gumou lemující plachtu za háčky na b</w:t>
      </w:r>
      <w:r w:rsidR="00334B6D">
        <w:t xml:space="preserve">očnicích, předním a zadním čele nebo </w:t>
      </w:r>
      <w:proofErr w:type="spellStart"/>
      <w:r w:rsidR="00334B6D">
        <w:t>kurtnami</w:t>
      </w:r>
      <w:proofErr w:type="spellEnd"/>
      <w:r w:rsidR="00334B6D">
        <w:t>.</w:t>
      </w:r>
    </w:p>
    <w:p w:rsidR="0055587E" w:rsidRDefault="001243C1" w:rsidP="00557D9F">
      <w:pPr>
        <w:pStyle w:val="Nadpis1"/>
      </w:pPr>
      <w:bookmarkStart w:id="39" w:name="_Toc415552988"/>
      <w:r w:rsidRPr="001243C1">
        <w:rPr>
          <w:noProof/>
          <w:lang w:eastAsia="cs-CZ"/>
        </w:rPr>
        <w:drawing>
          <wp:inline distT="0" distB="0" distL="0" distR="0">
            <wp:extent cx="3282919" cy="2172614"/>
            <wp:effectExtent l="19050" t="0" r="0" b="0"/>
            <wp:docPr id="28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16" cy="2180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43C1">
        <w:rPr>
          <w:noProof/>
          <w:lang w:eastAsia="cs-CZ"/>
        </w:rPr>
        <w:drawing>
          <wp:inline distT="0" distB="0" distL="0" distR="0">
            <wp:extent cx="1926793" cy="2170578"/>
            <wp:effectExtent l="19050" t="0" r="0" b="0"/>
            <wp:docPr id="38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996" cy="2178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87E" w:rsidRDefault="0055587E" w:rsidP="0055587E">
      <w:pPr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</w:rPr>
      </w:pPr>
      <w:r>
        <w:br w:type="page"/>
      </w:r>
    </w:p>
    <w:p w:rsidR="00557D9F" w:rsidRPr="00627C50" w:rsidRDefault="00557D9F" w:rsidP="00557D9F">
      <w:pPr>
        <w:pStyle w:val="Nadpis1"/>
      </w:pPr>
      <w:bookmarkStart w:id="40" w:name="_Toc463423232"/>
      <w:r>
        <w:lastRenderedPageBreak/>
        <w:t>3. VÝMĚNA NÁSTAVBY AUTOMOBILU</w:t>
      </w:r>
      <w:bookmarkEnd w:id="39"/>
      <w:bookmarkEnd w:id="40"/>
    </w:p>
    <w:p w:rsidR="00557D9F" w:rsidRDefault="00557D9F" w:rsidP="00557D9F">
      <w:pPr>
        <w:pStyle w:val="Nadpis2"/>
        <w:rPr>
          <w:rStyle w:val="Siln"/>
          <w:b/>
          <w:bCs/>
        </w:rPr>
      </w:pPr>
      <w:bookmarkStart w:id="41" w:name="_Toc410133819"/>
      <w:bookmarkStart w:id="42" w:name="_Toc415552989"/>
      <w:bookmarkStart w:id="43" w:name="_Toc463423233"/>
      <w:r w:rsidRPr="00F33C59">
        <w:rPr>
          <w:rStyle w:val="Siln"/>
          <w:b/>
          <w:bCs/>
        </w:rPr>
        <w:t>3.1</w:t>
      </w:r>
      <w:r>
        <w:rPr>
          <w:rStyle w:val="Siln"/>
          <w:b/>
          <w:bCs/>
        </w:rPr>
        <w:t xml:space="preserve"> Odstavení nástavby z podvozku</w:t>
      </w:r>
      <w:bookmarkEnd w:id="41"/>
      <w:bookmarkEnd w:id="42"/>
      <w:bookmarkEnd w:id="43"/>
    </w:p>
    <w:p w:rsidR="00557D9F" w:rsidRDefault="00557D9F" w:rsidP="00557D9F">
      <w:pPr>
        <w:pStyle w:val="Nadpis3"/>
        <w:rPr>
          <w:rStyle w:val="Zvraznn"/>
          <w:i w:val="0"/>
          <w:iCs w:val="0"/>
        </w:rPr>
      </w:pPr>
      <w:bookmarkStart w:id="44" w:name="_Toc410133821"/>
      <w:bookmarkStart w:id="45" w:name="_Toc415552990"/>
      <w:bookmarkStart w:id="46" w:name="_Toc463423234"/>
      <w:r w:rsidRPr="00C344A5">
        <w:rPr>
          <w:rStyle w:val="Zvraznn"/>
          <w:i w:val="0"/>
          <w:iCs w:val="0"/>
        </w:rPr>
        <w:t>3.1.</w:t>
      </w:r>
      <w:r>
        <w:rPr>
          <w:rStyle w:val="Zvraznn"/>
          <w:i w:val="0"/>
          <w:iCs w:val="0"/>
        </w:rPr>
        <w:t xml:space="preserve">1 Rozepnutí </w:t>
      </w:r>
      <w:bookmarkEnd w:id="44"/>
      <w:r>
        <w:rPr>
          <w:rStyle w:val="Zvraznn"/>
          <w:i w:val="0"/>
          <w:iCs w:val="0"/>
        </w:rPr>
        <w:t>technologických spojů</w:t>
      </w:r>
      <w:bookmarkEnd w:id="45"/>
      <w:bookmarkEnd w:id="46"/>
    </w:p>
    <w:p w:rsidR="00557D9F" w:rsidRDefault="00557D9F" w:rsidP="00557D9F">
      <w:r>
        <w:t xml:space="preserve">Před demontáží nástavby je nutno vypnout hydraulické čerpadlo a přepnout vypínače pneumatického ovládání korby do klidové polohy. Nástavba s podvozkem jsou propojeny </w:t>
      </w:r>
      <w:r w:rsidR="004D0928">
        <w:t>třemi</w:t>
      </w:r>
      <w:r>
        <w:t xml:space="preserve"> hydraulickými a </w:t>
      </w:r>
      <w:r w:rsidR="004D0928">
        <w:t>jednou pneumatickou větví</w:t>
      </w:r>
      <w:r>
        <w:t xml:space="preserve"> pomocí rychlosp</w:t>
      </w:r>
      <w:r w:rsidR="007753FD">
        <w:t>ojek, které musí být rozepnuty podle bodu 5.2.2.</w:t>
      </w:r>
      <w:r w:rsidR="00D6491E">
        <w:t xml:space="preserve"> (červená-skl</w:t>
      </w:r>
      <w:r w:rsidR="000D73C1">
        <w:t>ápění, žlutá-otevírání bočnice, zelená-zavírání bočnice, vzduchová rychlospojka-odjištění zadního čela, modrá-k rozmetadlu).</w:t>
      </w:r>
    </w:p>
    <w:p w:rsidR="00521BC8" w:rsidRDefault="00D6491E" w:rsidP="00D6491E">
      <w:r>
        <w:rPr>
          <w:noProof/>
          <w:lang w:eastAsia="cs-CZ"/>
        </w:rPr>
        <w:drawing>
          <wp:inline distT="0" distB="0" distL="0" distR="0">
            <wp:extent cx="2926080" cy="1576328"/>
            <wp:effectExtent l="0" t="685800" r="0" b="652522"/>
            <wp:docPr id="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269" cy="158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557D9F" w:rsidRDefault="00557D9F" w:rsidP="00557D9F">
      <w:pPr>
        <w:pStyle w:val="Nadpis3"/>
        <w:rPr>
          <w:rStyle w:val="Zvraznn"/>
          <w:i w:val="0"/>
          <w:iCs w:val="0"/>
        </w:rPr>
      </w:pPr>
      <w:bookmarkStart w:id="47" w:name="_Toc410133823"/>
      <w:bookmarkStart w:id="48" w:name="_Toc415552991"/>
      <w:bookmarkStart w:id="49" w:name="_Toc463423235"/>
      <w:r w:rsidRPr="00BB52C9">
        <w:rPr>
          <w:rStyle w:val="Zvraznn"/>
          <w:i w:val="0"/>
          <w:iCs w:val="0"/>
        </w:rPr>
        <w:t>3.1.</w:t>
      </w:r>
      <w:r>
        <w:rPr>
          <w:rStyle w:val="Zvraznn"/>
          <w:i w:val="0"/>
          <w:iCs w:val="0"/>
        </w:rPr>
        <w:t>2</w:t>
      </w:r>
      <w:r w:rsidRPr="00BB52C9">
        <w:rPr>
          <w:rStyle w:val="Zvraznn"/>
          <w:i w:val="0"/>
          <w:iCs w:val="0"/>
        </w:rPr>
        <w:t xml:space="preserve"> </w:t>
      </w:r>
      <w:bookmarkEnd w:id="47"/>
      <w:r>
        <w:rPr>
          <w:rStyle w:val="Zvraznn"/>
          <w:i w:val="0"/>
          <w:iCs w:val="0"/>
        </w:rPr>
        <w:t>Rozepnutí mechanických spojů</w:t>
      </w:r>
      <w:bookmarkEnd w:id="48"/>
      <w:bookmarkEnd w:id="49"/>
    </w:p>
    <w:p w:rsidR="00557D9F" w:rsidRDefault="00557D9F" w:rsidP="00557D9F">
      <w:r>
        <w:t>Odpojit sklápěcí válec a záchytná lana od korby. Vyjmout zajišťovací čepy pro přichycení korby.</w:t>
      </w:r>
    </w:p>
    <w:p w:rsidR="00557D9F" w:rsidRDefault="00557D9F" w:rsidP="00557D9F">
      <w:pPr>
        <w:pStyle w:val="Nadpis3"/>
        <w:rPr>
          <w:rStyle w:val="Zvraznn"/>
          <w:i w:val="0"/>
          <w:iCs w:val="0"/>
        </w:rPr>
      </w:pPr>
      <w:bookmarkStart w:id="50" w:name="_Toc410133822"/>
      <w:bookmarkStart w:id="51" w:name="_Toc415552992"/>
      <w:bookmarkStart w:id="52" w:name="_Toc463423236"/>
      <w:r>
        <w:rPr>
          <w:rStyle w:val="Zvraznn"/>
          <w:i w:val="0"/>
          <w:iCs w:val="0"/>
        </w:rPr>
        <w:t>3.1.3 Nasazení odstavných noh</w:t>
      </w:r>
      <w:bookmarkEnd w:id="50"/>
      <w:bookmarkEnd w:id="51"/>
      <w:bookmarkEnd w:id="52"/>
    </w:p>
    <w:p w:rsidR="00557D9F" w:rsidRDefault="00557D9F" w:rsidP="00557D9F">
      <w:r>
        <w:t>Před montáží odstavných noh přizvednout pneumatický podvozek vypínačem, označeným</w:t>
      </w:r>
      <w:r w:rsidR="007753FD">
        <w:tab/>
      </w:r>
      <w:r w:rsidR="00E575C9">
        <w:t xml:space="preserve"> </w:t>
      </w:r>
      <w:r>
        <w:t xml:space="preserve">symbolem </w:t>
      </w:r>
      <w:r w:rsidRPr="002A7772">
        <w:rPr>
          <w:noProof/>
          <w:lang w:eastAsia="cs-CZ"/>
        </w:rPr>
        <w:drawing>
          <wp:inline distT="0" distB="0" distL="0" distR="0">
            <wp:extent cx="219489" cy="210595"/>
            <wp:effectExtent l="76200" t="19050" r="28161" b="56105"/>
            <wp:docPr id="3" name="obrázek 13" descr="D:\Dokumenty_Porgest\navod koreb\symboly\přizvedávání podvoz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kumenty_Porgest\navod koreb\symboly\přizvedávání podvozku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duotone>
                        <a:prstClr val="black"/>
                        <a:srgbClr val="FFFF00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77" cy="210680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>
                      <a:noFill/>
                    </a:ln>
                    <a:effectLst>
                      <a:outerShdw blurRad="50800" dist="50800" dir="5400000" algn="ctr" rotWithShape="0">
                        <a:schemeClr val="bg1"/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 extrusionH="76200" contourW="12700">
                      <a:extrusionClr>
                        <a:schemeClr val="bg1"/>
                      </a:extrusionClr>
                      <a:contourClr>
                        <a:schemeClr val="bg1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. </w:t>
      </w:r>
      <w:r w:rsidRPr="00BB52C9">
        <w:t xml:space="preserve">Na </w:t>
      </w:r>
      <w:r>
        <w:t>korbě</w:t>
      </w:r>
      <w:r w:rsidRPr="00BB52C9">
        <w:t xml:space="preserve"> jsou čtyři otevřené profily, do nichž je potřeba</w:t>
      </w:r>
      <w:r>
        <w:t xml:space="preserve"> všechny čtyři</w:t>
      </w:r>
      <w:r w:rsidRPr="00BB52C9">
        <w:t xml:space="preserve"> odstavné nohy zasunout v celé své délce.</w:t>
      </w:r>
      <w:r>
        <w:t xml:space="preserve"> Nohy spustit klikou na zem.</w:t>
      </w:r>
      <w:r w:rsidRPr="00BB52C9">
        <w:t xml:space="preserve"> </w:t>
      </w:r>
    </w:p>
    <w:p w:rsidR="00A86111" w:rsidRPr="00BB52C9" w:rsidRDefault="0083729D" w:rsidP="00557D9F">
      <w:r>
        <w:rPr>
          <w:noProof/>
          <w:lang w:eastAsia="cs-CZ"/>
        </w:rPr>
        <w:drawing>
          <wp:inline distT="0" distB="0" distL="0" distR="0">
            <wp:extent cx="1572508" cy="1887321"/>
            <wp:effectExtent l="19050" t="0" r="8642" b="0"/>
            <wp:docPr id="36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866" cy="1891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D9F" w:rsidRDefault="00557D9F" w:rsidP="00557D9F">
      <w:pPr>
        <w:pStyle w:val="Nadpis3"/>
        <w:rPr>
          <w:rStyle w:val="Zvraznn"/>
          <w:i w:val="0"/>
          <w:iCs w:val="0"/>
        </w:rPr>
      </w:pPr>
      <w:bookmarkStart w:id="53" w:name="_Toc410133824"/>
      <w:bookmarkStart w:id="54" w:name="_Toc415552993"/>
      <w:bookmarkStart w:id="55" w:name="_Toc463423237"/>
      <w:r w:rsidRPr="00C25B90">
        <w:rPr>
          <w:rStyle w:val="Zvraznn"/>
          <w:i w:val="0"/>
          <w:iCs w:val="0"/>
        </w:rPr>
        <w:lastRenderedPageBreak/>
        <w:t>3.1.</w:t>
      </w:r>
      <w:r>
        <w:rPr>
          <w:rStyle w:val="Zvraznn"/>
          <w:i w:val="0"/>
          <w:iCs w:val="0"/>
        </w:rPr>
        <w:t>4 Vyzvednutí nástavby</w:t>
      </w:r>
      <w:bookmarkEnd w:id="53"/>
      <w:bookmarkEnd w:id="54"/>
      <w:bookmarkEnd w:id="55"/>
    </w:p>
    <w:p w:rsidR="00557D9F" w:rsidRDefault="00557D9F" w:rsidP="00557D9F">
      <w:r>
        <w:t xml:space="preserve">Spustit pneumatický podvozek, čímž dojde k odstavení korby. Je li to nutné, lze nástavbu postupným </w:t>
      </w:r>
      <w:proofErr w:type="spellStart"/>
      <w:r>
        <w:t>přizvedáváním</w:t>
      </w:r>
      <w:proofErr w:type="spellEnd"/>
      <w:r>
        <w:t xml:space="preserve"> odstavných noh zvednout, aby bylo možné vyjet s vozidlem, aniž by mohlo dojít ke kontaktu podvozku a nástavby nebo komponentami na nich osazenými. Především dát pozor na sklápěcí válec a rezervu. </w:t>
      </w:r>
    </w:p>
    <w:p w:rsidR="007753FD" w:rsidRDefault="007753FD">
      <w:pPr>
        <w:rPr>
          <w:rStyle w:val="Siln"/>
          <w:rFonts w:asciiTheme="majorHAnsi" w:eastAsiaTheme="majorEastAsia" w:hAnsiTheme="majorHAnsi" w:cstheme="majorBidi"/>
          <w:color w:val="4F81BD" w:themeColor="accent1"/>
          <w:sz w:val="26"/>
          <w:szCs w:val="26"/>
        </w:rPr>
      </w:pPr>
      <w:bookmarkStart w:id="56" w:name="_Toc410133825"/>
      <w:bookmarkStart w:id="57" w:name="_Toc415552994"/>
      <w:r>
        <w:rPr>
          <w:rStyle w:val="Siln"/>
          <w:b w:val="0"/>
          <w:bCs w:val="0"/>
        </w:rPr>
        <w:br w:type="page"/>
      </w:r>
    </w:p>
    <w:p w:rsidR="00557D9F" w:rsidRDefault="00557D9F" w:rsidP="00557D9F">
      <w:pPr>
        <w:pStyle w:val="Nadpis2"/>
        <w:rPr>
          <w:rStyle w:val="Siln"/>
          <w:b/>
          <w:bCs/>
        </w:rPr>
      </w:pPr>
      <w:bookmarkStart w:id="58" w:name="_Toc463423238"/>
      <w:r w:rsidRPr="00F33C59">
        <w:rPr>
          <w:rStyle w:val="Siln"/>
          <w:b/>
          <w:bCs/>
        </w:rPr>
        <w:lastRenderedPageBreak/>
        <w:t>3.</w:t>
      </w:r>
      <w:r>
        <w:rPr>
          <w:rStyle w:val="Siln"/>
          <w:b/>
          <w:bCs/>
        </w:rPr>
        <w:t>2 Nasazení nástavby na podvozek</w:t>
      </w:r>
      <w:bookmarkEnd w:id="56"/>
      <w:bookmarkEnd w:id="57"/>
      <w:bookmarkEnd w:id="58"/>
    </w:p>
    <w:p w:rsidR="00557D9F" w:rsidRDefault="00557D9F" w:rsidP="00557D9F">
      <w:pPr>
        <w:pStyle w:val="Nadpis3"/>
        <w:rPr>
          <w:rStyle w:val="Zvraznn"/>
          <w:i w:val="0"/>
          <w:iCs w:val="0"/>
        </w:rPr>
      </w:pPr>
      <w:bookmarkStart w:id="59" w:name="_Toc410133826"/>
      <w:bookmarkStart w:id="60" w:name="_Toc415552995"/>
      <w:bookmarkStart w:id="61" w:name="_Toc463423239"/>
      <w:r w:rsidRPr="00C25B90">
        <w:rPr>
          <w:rStyle w:val="Zvraznn"/>
          <w:i w:val="0"/>
          <w:iCs w:val="0"/>
        </w:rPr>
        <w:t>3.</w:t>
      </w:r>
      <w:r>
        <w:rPr>
          <w:rStyle w:val="Zvraznn"/>
          <w:i w:val="0"/>
          <w:iCs w:val="0"/>
        </w:rPr>
        <w:t>2</w:t>
      </w:r>
      <w:r w:rsidRPr="00C25B90">
        <w:rPr>
          <w:rStyle w:val="Zvraznn"/>
          <w:i w:val="0"/>
          <w:iCs w:val="0"/>
        </w:rPr>
        <w:t>.</w:t>
      </w:r>
      <w:r>
        <w:rPr>
          <w:rStyle w:val="Zvraznn"/>
          <w:i w:val="0"/>
          <w:iCs w:val="0"/>
        </w:rPr>
        <w:t xml:space="preserve">1 </w:t>
      </w:r>
      <w:bookmarkEnd w:id="59"/>
      <w:r>
        <w:rPr>
          <w:rStyle w:val="Zvraznn"/>
          <w:i w:val="0"/>
          <w:iCs w:val="0"/>
        </w:rPr>
        <w:t>Ustavení podvozku pod korbu</w:t>
      </w:r>
      <w:bookmarkEnd w:id="60"/>
      <w:bookmarkEnd w:id="61"/>
    </w:p>
    <w:p w:rsidR="00557D9F" w:rsidRDefault="00557D9F" w:rsidP="00557D9F">
      <w:r>
        <w:t xml:space="preserve">Spustit pneumatický podvozek </w:t>
      </w:r>
      <w:r w:rsidR="00BA7A88">
        <w:t xml:space="preserve">vypínačem, označeným symbolem </w:t>
      </w:r>
      <w:r w:rsidR="00BA7A88" w:rsidRPr="002A7772">
        <w:rPr>
          <w:noProof/>
          <w:lang w:eastAsia="cs-CZ"/>
        </w:rPr>
        <w:drawing>
          <wp:inline distT="0" distB="0" distL="0" distR="0">
            <wp:extent cx="219489" cy="210595"/>
            <wp:effectExtent l="76200" t="19050" r="28161" b="56105"/>
            <wp:docPr id="4" name="obrázek 13" descr="D:\Dokumenty_Porgest\navod koreb\symboly\přizvedávání podvoz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kumenty_Porgest\navod koreb\symboly\přizvedávání podvozku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duotone>
                        <a:prstClr val="black"/>
                        <a:srgbClr val="FFFF00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77" cy="210680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>
                      <a:noFill/>
                    </a:ln>
                    <a:effectLst>
                      <a:outerShdw blurRad="50800" dist="50800" dir="5400000" algn="ctr" rotWithShape="0">
                        <a:schemeClr val="bg1"/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 extrusionH="76200" contourW="12700">
                      <a:extrusionClr>
                        <a:schemeClr val="bg1"/>
                      </a:extrusionClr>
                      <a:contourClr>
                        <a:schemeClr val="bg1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a následně ustavit podvozek pod korbu, aby všechny čtyři jednotlivé lůžka (vidličky) korby a podpěrné čepy na </w:t>
      </w:r>
      <w:proofErr w:type="spellStart"/>
      <w:r>
        <w:t>mezirámu</w:t>
      </w:r>
      <w:proofErr w:type="spellEnd"/>
      <w:r>
        <w:t xml:space="preserve"> byly ve svislicích. Během ustavování dát především pozor na sklápěcí válec a rezervu. </w:t>
      </w:r>
    </w:p>
    <w:p w:rsidR="00557D9F" w:rsidRDefault="00557D9F" w:rsidP="00557D9F">
      <w:pPr>
        <w:pStyle w:val="Nadpis3"/>
        <w:rPr>
          <w:rStyle w:val="Zvraznn"/>
          <w:i w:val="0"/>
          <w:iCs w:val="0"/>
        </w:rPr>
      </w:pPr>
      <w:bookmarkStart w:id="62" w:name="_Toc415552996"/>
      <w:bookmarkStart w:id="63" w:name="_Toc463423240"/>
      <w:r w:rsidRPr="00C25B90">
        <w:rPr>
          <w:rStyle w:val="Zvraznn"/>
          <w:i w:val="0"/>
          <w:iCs w:val="0"/>
        </w:rPr>
        <w:t>3.</w:t>
      </w:r>
      <w:r>
        <w:rPr>
          <w:rStyle w:val="Zvraznn"/>
          <w:i w:val="0"/>
          <w:iCs w:val="0"/>
        </w:rPr>
        <w:t>2</w:t>
      </w:r>
      <w:r w:rsidRPr="00C25B90">
        <w:rPr>
          <w:rStyle w:val="Zvraznn"/>
          <w:i w:val="0"/>
          <w:iCs w:val="0"/>
        </w:rPr>
        <w:t>.</w:t>
      </w:r>
      <w:r>
        <w:rPr>
          <w:rStyle w:val="Zvraznn"/>
          <w:i w:val="0"/>
          <w:iCs w:val="0"/>
        </w:rPr>
        <w:t>2 Spuštění nástavby na podvozek</w:t>
      </w:r>
      <w:bookmarkEnd w:id="62"/>
      <w:bookmarkEnd w:id="63"/>
    </w:p>
    <w:p w:rsidR="00557D9F" w:rsidRDefault="00557D9F" w:rsidP="00557D9F">
      <w:r>
        <w:t xml:space="preserve">Postupně </w:t>
      </w:r>
      <w:proofErr w:type="spellStart"/>
      <w:r>
        <w:t>přizvedávat</w:t>
      </w:r>
      <w:proofErr w:type="spellEnd"/>
      <w:r>
        <w:t xml:space="preserve"> pneumatický podvozek, přičemž je nutno kontrolovat správné ustavení podvozku. Zbytek zdvihu spustit na odstavných nohách. </w:t>
      </w:r>
    </w:p>
    <w:p w:rsidR="00557D9F" w:rsidRDefault="00557D9F" w:rsidP="00557D9F">
      <w:pPr>
        <w:pStyle w:val="Nadpis3"/>
        <w:rPr>
          <w:rStyle w:val="Zvraznn"/>
          <w:i w:val="0"/>
          <w:iCs w:val="0"/>
        </w:rPr>
      </w:pPr>
      <w:bookmarkStart w:id="64" w:name="_Toc410133828"/>
      <w:bookmarkStart w:id="65" w:name="_Toc415552997"/>
      <w:bookmarkStart w:id="66" w:name="_Toc463423241"/>
      <w:r w:rsidRPr="00C04BFA">
        <w:rPr>
          <w:rStyle w:val="Zvraznn"/>
          <w:i w:val="0"/>
          <w:iCs w:val="0"/>
        </w:rPr>
        <w:t>3.2.3 Sejmutí odstavných noh</w:t>
      </w:r>
      <w:bookmarkEnd w:id="64"/>
      <w:bookmarkEnd w:id="65"/>
      <w:bookmarkEnd w:id="66"/>
    </w:p>
    <w:p w:rsidR="00557D9F" w:rsidRDefault="00557D9F" w:rsidP="00557D9F">
      <w:pPr>
        <w:pStyle w:val="Nadpis3"/>
        <w:rPr>
          <w:rStyle w:val="Zvraznn"/>
          <w:i w:val="0"/>
          <w:iCs w:val="0"/>
        </w:rPr>
      </w:pPr>
      <w:bookmarkStart w:id="67" w:name="_Toc410133827"/>
      <w:bookmarkStart w:id="68" w:name="_Toc415552998"/>
      <w:bookmarkStart w:id="69" w:name="_Toc463423242"/>
      <w:r w:rsidRPr="00BB52C9">
        <w:rPr>
          <w:rStyle w:val="Zvraznn"/>
          <w:i w:val="0"/>
          <w:iCs w:val="0"/>
        </w:rPr>
        <w:t>3.</w:t>
      </w:r>
      <w:r>
        <w:rPr>
          <w:rStyle w:val="Zvraznn"/>
          <w:i w:val="0"/>
          <w:iCs w:val="0"/>
        </w:rPr>
        <w:t>2</w:t>
      </w:r>
      <w:r w:rsidRPr="00BB52C9">
        <w:rPr>
          <w:rStyle w:val="Zvraznn"/>
          <w:i w:val="0"/>
          <w:iCs w:val="0"/>
        </w:rPr>
        <w:t>.</w:t>
      </w:r>
      <w:r>
        <w:rPr>
          <w:rStyle w:val="Zvraznn"/>
          <w:i w:val="0"/>
          <w:iCs w:val="0"/>
        </w:rPr>
        <w:t>4</w:t>
      </w:r>
      <w:r w:rsidRPr="00BB52C9">
        <w:rPr>
          <w:rStyle w:val="Zvraznn"/>
          <w:i w:val="0"/>
          <w:iCs w:val="0"/>
        </w:rPr>
        <w:t xml:space="preserve"> </w:t>
      </w:r>
      <w:bookmarkEnd w:id="67"/>
      <w:r>
        <w:rPr>
          <w:rStyle w:val="Zvraznn"/>
          <w:i w:val="0"/>
          <w:iCs w:val="0"/>
        </w:rPr>
        <w:t>Zapojení korby</w:t>
      </w:r>
      <w:bookmarkEnd w:id="68"/>
      <w:bookmarkEnd w:id="69"/>
    </w:p>
    <w:p w:rsidR="00557D9F" w:rsidRDefault="00557D9F" w:rsidP="00557D9F">
      <w:r>
        <w:t>Připojení všech výše popsaných mechanických a technologických spojů, kontrola stavu a provedení údržby před dalším použitím podle podkapitoly 4.3.</w:t>
      </w:r>
      <w:r w:rsidR="004D0928">
        <w:t xml:space="preserve"> Rychlospojky zapojit dle barevného rozlišení plastových záslepek.</w:t>
      </w:r>
    </w:p>
    <w:p w:rsidR="00AC0CC8" w:rsidRDefault="00A73958" w:rsidP="006D327E">
      <w:bookmarkStart w:id="70" w:name="_Toc411849218"/>
      <w:bookmarkStart w:id="71" w:name="_Toc410120322"/>
      <w:bookmarkStart w:id="72" w:name="_Toc415476828"/>
      <w:bookmarkStart w:id="73" w:name="_Toc404687232"/>
      <w:bookmarkStart w:id="74" w:name="_Toc404687495"/>
      <w:bookmarkEnd w:id="34"/>
      <w:bookmarkEnd w:id="35"/>
      <w:r>
        <w:rPr>
          <w:noProof/>
          <w:lang w:eastAsia="cs-CZ"/>
        </w:rPr>
        <w:pict>
          <v:shape id="obrázek 2" o:spid="_x0000_i1025" type="#_x0000_t75" style="width:17.3pt;height:15.55pt;visibility:visible;mso-wrap-style:square" o:bullet="t">
            <v:imagedata r:id="rId32" o:title=""/>
          </v:shape>
        </w:pict>
      </w:r>
      <w:r w:rsidR="006D327E">
        <w:t>Každá sklápěcí korba je vybavena lany pro připojení k</w:t>
      </w:r>
      <w:r w:rsidR="00372301">
        <w:t> </w:t>
      </w:r>
      <w:r w:rsidR="006D327E">
        <w:t>podvozku</w:t>
      </w:r>
      <w:r w:rsidR="00372301">
        <w:t xml:space="preserve"> </w:t>
      </w:r>
      <w:r w:rsidR="00372301" w:rsidRPr="00372301">
        <w:rPr>
          <w:rStyle w:val="Siln"/>
          <w:rFonts w:asciiTheme="majorHAnsi" w:eastAsiaTheme="majorEastAsia" w:hAnsiTheme="majorHAnsi" w:cstheme="majorBidi"/>
          <w:color w:val="4F81BD" w:themeColor="accent1"/>
          <w:sz w:val="26"/>
          <w:szCs w:val="26"/>
        </w:rPr>
        <w:t>[</w:t>
      </w:r>
      <w:r w:rsidR="00372301">
        <w:rPr>
          <w:rStyle w:val="Siln"/>
          <w:rFonts w:asciiTheme="majorHAnsi" w:eastAsiaTheme="majorEastAsia" w:hAnsiTheme="majorHAnsi" w:cstheme="majorBidi"/>
          <w:color w:val="4F81BD" w:themeColor="accent1"/>
          <w:sz w:val="26"/>
          <w:szCs w:val="26"/>
        </w:rPr>
        <w:t>10</w:t>
      </w:r>
      <w:r w:rsidR="00372301" w:rsidRPr="00372301">
        <w:rPr>
          <w:rStyle w:val="Siln"/>
          <w:rFonts w:asciiTheme="majorHAnsi" w:eastAsiaTheme="majorEastAsia" w:hAnsiTheme="majorHAnsi" w:cstheme="majorBidi"/>
          <w:color w:val="4F81BD" w:themeColor="accent1"/>
          <w:sz w:val="26"/>
          <w:szCs w:val="26"/>
        </w:rPr>
        <w:t>]</w:t>
      </w:r>
      <w:r w:rsidR="006D327E">
        <w:t>. Lana nelze zaměňovat. Při výměně nástavby je nutno seřídit dorazy sklápěcího válce v závislosti na lanech. Při maximálním zvednutí korby musí být lana prověšena 100 mm. Špatné seřízení může vést k převrácení celého auta při sklápění.</w:t>
      </w:r>
    </w:p>
    <w:p w:rsidR="00AC0CC8" w:rsidRDefault="00AC0CC8" w:rsidP="00AC0CC8">
      <w:r>
        <w:rPr>
          <w:noProof/>
          <w:lang w:eastAsia="cs-CZ"/>
        </w:rPr>
        <w:drawing>
          <wp:inline distT="0" distB="0" distL="0" distR="0">
            <wp:extent cx="5756910" cy="2957830"/>
            <wp:effectExtent l="19050" t="0" r="0" b="0"/>
            <wp:docPr id="1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95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CC8" w:rsidRDefault="00AC0CC8" w:rsidP="00AC0CC8">
      <w:pPr>
        <w:jc w:val="center"/>
      </w:pPr>
      <w:bookmarkStart w:id="75" w:name="_Toc410133818"/>
      <w:r>
        <w:t xml:space="preserve">Pozice k obrázku jsou popsány v textu s označením v hranaté závorce (např. </w:t>
      </w:r>
      <w:r w:rsidRPr="00E0480A">
        <w:rPr>
          <w:rStyle w:val="Siln"/>
          <w:b w:val="0"/>
          <w:bCs w:val="0"/>
        </w:rPr>
        <w:t>[1]</w:t>
      </w:r>
      <w:r>
        <w:rPr>
          <w:rStyle w:val="Siln"/>
          <w:b w:val="0"/>
          <w:bCs w:val="0"/>
        </w:rPr>
        <w:t>).</w:t>
      </w:r>
    </w:p>
    <w:bookmarkEnd w:id="75"/>
    <w:p w:rsidR="006D327E" w:rsidRDefault="006D327E" w:rsidP="006D327E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24428F" w:rsidRDefault="0024428F" w:rsidP="0024428F">
      <w:pPr>
        <w:pStyle w:val="Nadpis1"/>
      </w:pPr>
      <w:bookmarkStart w:id="76" w:name="_Toc463423243"/>
      <w:r>
        <w:lastRenderedPageBreak/>
        <w:t>4. PLÁN KONTROLY STAVU A ÚDRŽBY</w:t>
      </w:r>
      <w:bookmarkEnd w:id="70"/>
      <w:bookmarkEnd w:id="71"/>
      <w:bookmarkEnd w:id="72"/>
      <w:bookmarkEnd w:id="76"/>
    </w:p>
    <w:p w:rsidR="0024428F" w:rsidRDefault="0024428F" w:rsidP="0024428F">
      <w:r>
        <w:t xml:space="preserve">V hydraulické soustavě je použitý hydraulický olej vhodný pro klimatické podmínky Střední Evropy typ: HM32. </w:t>
      </w:r>
    </w:p>
    <w:p w:rsidR="0024428F" w:rsidRDefault="0024428F" w:rsidP="0024428F">
      <w:r>
        <w:rPr>
          <w:u w:val="single"/>
        </w:rPr>
        <w:t>Poznámka: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 V chladnějších oblastech nahradit typem HM22 až HM15 v oblastech sibiřské zimy (do -10 C). V teplejších oblastech nahradit typem HM46 až 68 v oblastech středního východu (40 - 50 C) Na promazání používat grafitovou vazelínu. </w:t>
      </w:r>
    </w:p>
    <w:p w:rsidR="0024428F" w:rsidRDefault="0024428F" w:rsidP="0024428F">
      <w:pPr>
        <w:pStyle w:val="Nadpis2"/>
        <w:rPr>
          <w:rStyle w:val="Siln"/>
          <w:b/>
          <w:bCs/>
        </w:rPr>
      </w:pPr>
      <w:bookmarkStart w:id="77" w:name="_Toc411849219"/>
      <w:bookmarkStart w:id="78" w:name="_Toc410120323"/>
      <w:bookmarkStart w:id="79" w:name="_Toc415476829"/>
      <w:bookmarkStart w:id="80" w:name="_Toc463423244"/>
      <w:r w:rsidRPr="007753FD">
        <w:rPr>
          <w:rStyle w:val="Siln"/>
          <w:b/>
          <w:bCs/>
        </w:rPr>
        <w:t>4.1 Před každým pracovním úkonem</w:t>
      </w:r>
      <w:bookmarkEnd w:id="77"/>
      <w:bookmarkEnd w:id="78"/>
      <w:bookmarkEnd w:id="79"/>
      <w:bookmarkEnd w:id="80"/>
    </w:p>
    <w:p w:rsidR="0024428F" w:rsidRDefault="0024428F" w:rsidP="0024428F">
      <w:r>
        <w:t>Kontrola stavu hydraulického systému (únik oleje, poškození hadic). Očistit omezovač zdvihu od bahna a nečistot.</w:t>
      </w:r>
    </w:p>
    <w:p w:rsidR="003C14E3" w:rsidRDefault="003C14E3" w:rsidP="0024428F">
      <w:r w:rsidRPr="003C14E3">
        <w:rPr>
          <w:noProof/>
          <w:lang w:eastAsia="cs-CZ"/>
        </w:rPr>
        <w:drawing>
          <wp:inline distT="0" distB="0" distL="0" distR="0">
            <wp:extent cx="3689566" cy="1971923"/>
            <wp:effectExtent l="19050" t="0" r="6134" b="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515" cy="1975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28F" w:rsidRDefault="0024428F" w:rsidP="0024428F">
      <w:pPr>
        <w:pStyle w:val="Nadpis2"/>
        <w:rPr>
          <w:rStyle w:val="Siln"/>
          <w:b/>
          <w:bCs/>
        </w:rPr>
      </w:pPr>
      <w:bookmarkStart w:id="81" w:name="_Toc411849220"/>
      <w:bookmarkStart w:id="82" w:name="_Toc410120324"/>
      <w:bookmarkStart w:id="83" w:name="_Toc415476830"/>
      <w:bookmarkStart w:id="84" w:name="_Toc463423245"/>
      <w:r w:rsidRPr="007753FD">
        <w:rPr>
          <w:rStyle w:val="Siln"/>
          <w:b/>
          <w:bCs/>
        </w:rPr>
        <w:t>4.2 Před každou jízdou</w:t>
      </w:r>
      <w:bookmarkEnd w:id="81"/>
      <w:bookmarkEnd w:id="82"/>
      <w:bookmarkEnd w:id="83"/>
      <w:bookmarkEnd w:id="84"/>
      <w:r w:rsidRPr="007753FD">
        <w:rPr>
          <w:rStyle w:val="Siln"/>
          <w:b/>
          <w:bCs/>
        </w:rPr>
        <w:t xml:space="preserve"> </w:t>
      </w:r>
    </w:p>
    <w:p w:rsidR="0024428F" w:rsidRDefault="0024428F" w:rsidP="0024428F">
      <w:r>
        <w:t xml:space="preserve">Vykonat vizuální kontrolu těsnosti hydraulického systému. Zkontrolovat zda nedošlo k deformaci nebo uvolnění dílů na korbě, rámu, pružinách, sklápěcích osách. Kontrolovat tlak v pneumatikách. </w:t>
      </w:r>
    </w:p>
    <w:p w:rsidR="0024428F" w:rsidRDefault="0024428F" w:rsidP="0024428F">
      <w:pPr>
        <w:pStyle w:val="Nadpis2"/>
        <w:rPr>
          <w:rStyle w:val="Siln"/>
          <w:b/>
          <w:bCs/>
        </w:rPr>
      </w:pPr>
      <w:bookmarkStart w:id="85" w:name="_Toc410120325"/>
      <w:bookmarkStart w:id="86" w:name="_Toc411849221"/>
      <w:bookmarkStart w:id="87" w:name="_Toc415476831"/>
      <w:bookmarkStart w:id="88" w:name="_Toc463423246"/>
      <w:r w:rsidRPr="007753FD">
        <w:rPr>
          <w:rStyle w:val="Siln"/>
          <w:b/>
          <w:bCs/>
        </w:rPr>
        <w:t xml:space="preserve">4.3 Jednou za </w:t>
      </w:r>
      <w:bookmarkEnd w:id="85"/>
      <w:r>
        <w:rPr>
          <w:rStyle w:val="Siln"/>
          <w:b/>
          <w:bCs/>
        </w:rPr>
        <w:t>týden</w:t>
      </w:r>
      <w:bookmarkEnd w:id="86"/>
      <w:bookmarkEnd w:id="87"/>
      <w:bookmarkEnd w:id="88"/>
    </w:p>
    <w:p w:rsidR="0024428F" w:rsidRDefault="0024428F" w:rsidP="0024428F">
      <w:bookmarkStart w:id="89" w:name="_Toc411849222"/>
      <w:bookmarkStart w:id="90" w:name="_Toc410120326"/>
      <w:r>
        <w:t xml:space="preserve">Všechny maznice na nástavbě a na hydraulickém systému je nutné promazat. </w:t>
      </w:r>
    </w:p>
    <w:p w:rsidR="003C14E3" w:rsidRDefault="001243C1" w:rsidP="0024428F">
      <w:r w:rsidRPr="001243C1">
        <w:rPr>
          <w:noProof/>
          <w:lang w:eastAsia="cs-CZ"/>
        </w:rPr>
        <w:drawing>
          <wp:inline distT="0" distB="0" distL="0" distR="0">
            <wp:extent cx="2449738" cy="1963973"/>
            <wp:effectExtent l="19050" t="0" r="7712" b="0"/>
            <wp:docPr id="34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386" cy="196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28F" w:rsidRDefault="0024428F" w:rsidP="0024428F">
      <w:r>
        <w:t>Promazávat maznice kulových opěrných bodů pro přichycení korby</w:t>
      </w:r>
      <w:r w:rsidRPr="00AC6297">
        <w:t xml:space="preserve"> </w:t>
      </w:r>
      <w:r>
        <w:t xml:space="preserve">umístěné ze spodu (pokud jsou použity), maznice na kulovém ložisku sklápěcího válce umístěném na dně ložné plochy, pohyblivé časti omezovače zdvihu a spínací kolík pneumatického ventilu na omezovači zdvihu, který je umístěn pod gumovou krytkou. </w:t>
      </w:r>
    </w:p>
    <w:p w:rsidR="0024428F" w:rsidRDefault="0024428F" w:rsidP="0024428F">
      <w:r>
        <w:rPr>
          <w:noProof/>
          <w:lang w:eastAsia="cs-CZ"/>
        </w:rPr>
        <w:lastRenderedPageBreak/>
        <w:drawing>
          <wp:inline distT="0" distB="0" distL="0" distR="0">
            <wp:extent cx="222885" cy="198755"/>
            <wp:effectExtent l="19050" t="0" r="5715" b="0"/>
            <wp:docPr id="2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  <w:r w:rsidR="005B75D3">
        <w:rPr>
          <w:noProof/>
          <w:lang w:eastAsia="cs-CZ"/>
        </w:rPr>
        <w:t xml:space="preserve">  </w:t>
      </w:r>
      <w:r>
        <w:t xml:space="preserve">Je nezbytné pravidelně očistit a namazat grafitovou vazelínou obvod na konci nejširšího výsuvného pístu sklápěcího válce </w:t>
      </w:r>
      <w:proofErr w:type="gramStart"/>
      <w:r>
        <w:t>ve 100</w:t>
      </w:r>
      <w:proofErr w:type="gramEnd"/>
      <w:r>
        <w:t xml:space="preserve"> mm šíři při vysunutém válci. </w:t>
      </w:r>
    </w:p>
    <w:p w:rsidR="0024428F" w:rsidRDefault="0024428F" w:rsidP="0024428F">
      <w:r>
        <w:rPr>
          <w:noProof/>
          <w:lang w:eastAsia="cs-CZ"/>
        </w:rPr>
        <w:drawing>
          <wp:inline distT="0" distB="0" distL="0" distR="0">
            <wp:extent cx="2789986" cy="3435797"/>
            <wp:effectExtent l="19050" t="0" r="0" b="0"/>
            <wp:docPr id="2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96" cy="3447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28F" w:rsidRDefault="0024428F" w:rsidP="0024428F">
      <w:pPr>
        <w:pStyle w:val="Nadpis2"/>
        <w:rPr>
          <w:rStyle w:val="Siln"/>
          <w:b/>
          <w:bCs/>
        </w:rPr>
      </w:pPr>
      <w:bookmarkStart w:id="91" w:name="_Toc415476832"/>
      <w:bookmarkStart w:id="92" w:name="_Toc463423247"/>
      <w:r w:rsidRPr="007753FD">
        <w:rPr>
          <w:rStyle w:val="Siln"/>
          <w:b/>
          <w:bCs/>
        </w:rPr>
        <w:t>4.</w:t>
      </w:r>
      <w:r>
        <w:rPr>
          <w:rStyle w:val="Siln"/>
          <w:b/>
          <w:bCs/>
        </w:rPr>
        <w:t>4</w:t>
      </w:r>
      <w:r w:rsidRPr="007753FD">
        <w:rPr>
          <w:rStyle w:val="Siln"/>
          <w:b/>
          <w:bCs/>
        </w:rPr>
        <w:t xml:space="preserve"> Jednou za měsíc</w:t>
      </w:r>
      <w:bookmarkEnd w:id="89"/>
      <w:bookmarkEnd w:id="91"/>
      <w:bookmarkEnd w:id="92"/>
    </w:p>
    <w:p w:rsidR="0024428F" w:rsidRDefault="0024428F" w:rsidP="0024428F">
      <w:bookmarkStart w:id="93" w:name="_Toc411849223"/>
      <w:r>
        <w:t>Zkontrolovat stav hydraulického oleje na olejoznaku, který je umístěný na olejové nádrži za kabinou řidiče. Seřídit mechanizmus odjištění zadního čela. Kontrola dotažení matic a šroubů.</w:t>
      </w:r>
    </w:p>
    <w:p w:rsidR="0024428F" w:rsidRDefault="0024428F" w:rsidP="0024428F">
      <w:pPr>
        <w:pStyle w:val="Nadpis2"/>
        <w:rPr>
          <w:rStyle w:val="Siln"/>
          <w:b/>
          <w:bCs/>
        </w:rPr>
      </w:pPr>
      <w:bookmarkStart w:id="94" w:name="_Toc415476833"/>
      <w:bookmarkStart w:id="95" w:name="_Toc463423248"/>
      <w:r w:rsidRPr="007753FD">
        <w:rPr>
          <w:rStyle w:val="Siln"/>
          <w:b/>
          <w:bCs/>
        </w:rPr>
        <w:t>4.</w:t>
      </w:r>
      <w:r>
        <w:rPr>
          <w:rStyle w:val="Siln"/>
          <w:b/>
          <w:bCs/>
        </w:rPr>
        <w:t>5</w:t>
      </w:r>
      <w:r w:rsidRPr="007753FD">
        <w:rPr>
          <w:rStyle w:val="Siln"/>
          <w:b/>
          <w:bCs/>
        </w:rPr>
        <w:t xml:space="preserve"> Jednou za </w:t>
      </w:r>
      <w:r>
        <w:rPr>
          <w:rStyle w:val="Siln"/>
          <w:b/>
          <w:bCs/>
        </w:rPr>
        <w:t xml:space="preserve">půl </w:t>
      </w:r>
      <w:r w:rsidRPr="007753FD">
        <w:rPr>
          <w:rStyle w:val="Siln"/>
          <w:b/>
          <w:bCs/>
        </w:rPr>
        <w:t>rok</w:t>
      </w:r>
      <w:bookmarkEnd w:id="90"/>
      <w:bookmarkEnd w:id="93"/>
      <w:bookmarkEnd w:id="94"/>
      <w:bookmarkEnd w:id="95"/>
    </w:p>
    <w:p w:rsidR="0024428F" w:rsidRDefault="0024428F" w:rsidP="0024428F">
      <w:r>
        <w:t xml:space="preserve">Provést důkladné mytí celého sklápěče a současnou údržbu podle podkapitol 4.1 a 4.2 a 4.3 a 4.4. </w:t>
      </w:r>
    </w:p>
    <w:p w:rsidR="0024428F" w:rsidRDefault="0024428F" w:rsidP="0024428F">
      <w:pPr>
        <w:pStyle w:val="Nadpis2"/>
        <w:rPr>
          <w:rStyle w:val="Siln"/>
          <w:b/>
          <w:bCs/>
        </w:rPr>
      </w:pPr>
      <w:bookmarkStart w:id="96" w:name="_Toc411849224"/>
      <w:bookmarkStart w:id="97" w:name="_Toc415476834"/>
      <w:bookmarkStart w:id="98" w:name="_Toc463423249"/>
      <w:r w:rsidRPr="007753FD">
        <w:rPr>
          <w:rStyle w:val="Siln"/>
          <w:b/>
          <w:bCs/>
        </w:rPr>
        <w:t>4.</w:t>
      </w:r>
      <w:r>
        <w:rPr>
          <w:rStyle w:val="Siln"/>
          <w:b/>
          <w:bCs/>
        </w:rPr>
        <w:t xml:space="preserve">6 Jednou za </w:t>
      </w:r>
      <w:r w:rsidRPr="007753FD">
        <w:rPr>
          <w:rStyle w:val="Siln"/>
          <w:b/>
          <w:bCs/>
        </w:rPr>
        <w:t>rok</w:t>
      </w:r>
      <w:bookmarkEnd w:id="96"/>
      <w:bookmarkEnd w:id="97"/>
      <w:bookmarkEnd w:id="98"/>
    </w:p>
    <w:p w:rsidR="0024428F" w:rsidRDefault="0024428F" w:rsidP="0024428F">
      <w:r>
        <w:t xml:space="preserve">Připravený sklápěč podle podkapitoly 4.5 předat k prohlídce do smluvního servisu. </w:t>
      </w:r>
    </w:p>
    <w:p w:rsidR="0024428F" w:rsidRDefault="0024428F" w:rsidP="0024428F">
      <w:pPr>
        <w:pStyle w:val="Nadpis2"/>
        <w:rPr>
          <w:rStyle w:val="Siln"/>
          <w:b/>
          <w:bCs/>
        </w:rPr>
      </w:pPr>
      <w:bookmarkStart w:id="99" w:name="_Toc415215338"/>
      <w:bookmarkStart w:id="100" w:name="_Toc415476835"/>
      <w:bookmarkStart w:id="101" w:name="_Toc463423250"/>
      <w:r>
        <w:rPr>
          <w:rStyle w:val="Siln"/>
          <w:b/>
          <w:bCs/>
        </w:rPr>
        <w:t>4</w:t>
      </w:r>
      <w:r w:rsidRPr="00AF0CD3">
        <w:rPr>
          <w:rStyle w:val="Siln"/>
          <w:b/>
          <w:bCs/>
        </w:rPr>
        <w:t>.</w:t>
      </w:r>
      <w:r>
        <w:rPr>
          <w:rStyle w:val="Siln"/>
          <w:b/>
          <w:bCs/>
        </w:rPr>
        <w:t>7 V korozně aktivním prostředí</w:t>
      </w:r>
      <w:bookmarkEnd w:id="99"/>
      <w:bookmarkEnd w:id="100"/>
      <w:bookmarkEnd w:id="101"/>
    </w:p>
    <w:p w:rsidR="0024428F" w:rsidRDefault="0024428F" w:rsidP="0024428F">
      <w:r>
        <w:t xml:space="preserve">Vždy v případě použití sklápěče v korozně agresivním prostředí nebo převozu korozně agresivních látek (hnojiva, odpady) je nezbytné následně provést důkladné umytí korby a sklápěcího válce, ošetřit narušená místa a provést údržbu podle bodu 4.3. </w:t>
      </w:r>
    </w:p>
    <w:p w:rsidR="0024428F" w:rsidRDefault="0024428F" w:rsidP="0024428F">
      <w:r>
        <w:t>Upozornění: Pro umývání dílů vyžadujících mazání nelze použít tlakové mytí. Správná péče vede k výraznému zvýšení životnosti a bezpečnosti sklápěče.</w:t>
      </w:r>
    </w:p>
    <w:p w:rsidR="0024428F" w:rsidRDefault="0024428F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24428F" w:rsidRPr="006963EC" w:rsidRDefault="0024428F" w:rsidP="0024428F">
      <w:pPr>
        <w:pStyle w:val="Nadpis1"/>
      </w:pPr>
      <w:bookmarkStart w:id="102" w:name="_Toc410120327"/>
      <w:bookmarkStart w:id="103" w:name="_Toc415478883"/>
      <w:bookmarkStart w:id="104" w:name="_Toc463423251"/>
      <w:bookmarkEnd w:id="73"/>
      <w:bookmarkEnd w:id="74"/>
      <w:r>
        <w:lastRenderedPageBreak/>
        <w:t>5</w:t>
      </w:r>
      <w:r w:rsidRPr="006963EC">
        <w:t>. BEZPEČNOSTNÍ NAŘÍZENÍ</w:t>
      </w:r>
      <w:bookmarkEnd w:id="102"/>
      <w:bookmarkEnd w:id="103"/>
      <w:bookmarkEnd w:id="104"/>
    </w:p>
    <w:p w:rsidR="0024428F" w:rsidRPr="006963EC" w:rsidRDefault="0024428F" w:rsidP="0024428F">
      <w:pPr>
        <w:pStyle w:val="Nadpis2"/>
        <w:rPr>
          <w:rStyle w:val="Siln"/>
          <w:b/>
          <w:bCs/>
        </w:rPr>
      </w:pPr>
      <w:bookmarkStart w:id="105" w:name="_Toc410120328"/>
      <w:bookmarkStart w:id="106" w:name="_Toc415478884"/>
      <w:bookmarkStart w:id="107" w:name="_Toc463423252"/>
      <w:r>
        <w:rPr>
          <w:rStyle w:val="Siln"/>
          <w:b/>
          <w:bCs/>
        </w:rPr>
        <w:t>5</w:t>
      </w:r>
      <w:r w:rsidRPr="006963EC">
        <w:rPr>
          <w:rStyle w:val="Siln"/>
          <w:b/>
          <w:bCs/>
        </w:rPr>
        <w:t>.1 Práce pod zvednutou korbou</w:t>
      </w:r>
      <w:bookmarkEnd w:id="105"/>
      <w:r>
        <w:rPr>
          <w:rStyle w:val="Siln"/>
          <w:b/>
          <w:bCs/>
        </w:rPr>
        <w:t xml:space="preserve"> </w:t>
      </w:r>
      <w:r w:rsidRPr="008A01ED">
        <w:rPr>
          <w:rStyle w:val="Siln"/>
          <w:b/>
          <w:bCs/>
        </w:rPr>
        <w:t>[1</w:t>
      </w:r>
      <w:r w:rsidR="00372301">
        <w:rPr>
          <w:rStyle w:val="Siln"/>
          <w:b/>
          <w:bCs/>
        </w:rPr>
        <w:t>1</w:t>
      </w:r>
      <w:r w:rsidRPr="008A01ED">
        <w:rPr>
          <w:rStyle w:val="Siln"/>
          <w:b/>
          <w:bCs/>
        </w:rPr>
        <w:t>]</w:t>
      </w:r>
      <w:bookmarkEnd w:id="106"/>
      <w:bookmarkEnd w:id="107"/>
    </w:p>
    <w:p w:rsidR="0024428F" w:rsidRDefault="0024428F" w:rsidP="0024428F">
      <w:r>
        <w:t xml:space="preserve">V případě nutných oprav pod zdvihnutou korbou je potřebné zajistit ji pomocí vzpěry, která je umístěná na dně ložné plochy. </w:t>
      </w:r>
    </w:p>
    <w:p w:rsidR="003C14E3" w:rsidRDefault="003C14E3" w:rsidP="0024428F">
      <w:r w:rsidRPr="003C14E3">
        <w:rPr>
          <w:noProof/>
          <w:lang w:eastAsia="cs-CZ"/>
        </w:rPr>
        <w:drawing>
          <wp:inline distT="0" distB="0" distL="0" distR="0">
            <wp:extent cx="1841556" cy="1841556"/>
            <wp:effectExtent l="19050" t="0" r="6294" b="0"/>
            <wp:docPr id="29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16" cy="1838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14E3">
        <w:rPr>
          <w:noProof/>
          <w:lang w:eastAsia="cs-CZ"/>
        </w:rPr>
        <w:drawing>
          <wp:inline distT="0" distB="0" distL="0" distR="0">
            <wp:extent cx="3296644" cy="1855779"/>
            <wp:effectExtent l="19050" t="0" r="0" b="0"/>
            <wp:docPr id="32" name="obrázek 7" descr="\\AP01\Horák\Foto\1 - Sklápěčové korby\Sklápěč 553 2 9976 083 4\DSC0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AP01\Horák\Foto\1 - Sklápěčové korby\Sklápěč 553 2 9976 083 4\DSC0310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21" cy="185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28F" w:rsidRDefault="0024428F" w:rsidP="0024428F">
      <w:pPr>
        <w:pStyle w:val="Nadpis2"/>
        <w:rPr>
          <w:rStyle w:val="Siln"/>
          <w:b/>
          <w:bCs/>
        </w:rPr>
      </w:pPr>
      <w:bookmarkStart w:id="108" w:name="_Toc410120329"/>
      <w:bookmarkStart w:id="109" w:name="_Toc415478885"/>
      <w:bookmarkStart w:id="110" w:name="_Toc463423253"/>
      <w:r>
        <w:rPr>
          <w:rStyle w:val="Siln"/>
          <w:b/>
          <w:bCs/>
        </w:rPr>
        <w:t>5</w:t>
      </w:r>
      <w:r w:rsidRPr="006963EC">
        <w:rPr>
          <w:rStyle w:val="Siln"/>
          <w:b/>
          <w:bCs/>
        </w:rPr>
        <w:t>.2 Hydraulický systém</w:t>
      </w:r>
      <w:bookmarkEnd w:id="108"/>
      <w:bookmarkEnd w:id="109"/>
      <w:bookmarkEnd w:id="110"/>
      <w:r w:rsidRPr="006963EC">
        <w:rPr>
          <w:rStyle w:val="Siln"/>
          <w:b/>
          <w:bCs/>
        </w:rPr>
        <w:t xml:space="preserve"> </w:t>
      </w:r>
    </w:p>
    <w:p w:rsidR="0024428F" w:rsidRPr="006963EC" w:rsidRDefault="0024428F" w:rsidP="0024428F">
      <w:pPr>
        <w:pStyle w:val="Nadpis3"/>
      </w:pPr>
      <w:bookmarkStart w:id="111" w:name="_Toc410120330"/>
      <w:bookmarkStart w:id="112" w:name="_Toc415478886"/>
      <w:bookmarkStart w:id="113" w:name="_Toc463423254"/>
      <w:r>
        <w:rPr>
          <w:rStyle w:val="Zvraznn"/>
          <w:i w:val="0"/>
          <w:iCs w:val="0"/>
        </w:rPr>
        <w:t>5</w:t>
      </w:r>
      <w:r w:rsidRPr="006963EC">
        <w:rPr>
          <w:rStyle w:val="Zvraznn"/>
          <w:i w:val="0"/>
          <w:iCs w:val="0"/>
        </w:rPr>
        <w:t>.</w:t>
      </w:r>
      <w:r>
        <w:rPr>
          <w:rStyle w:val="Zvraznn"/>
          <w:i w:val="0"/>
          <w:iCs w:val="0"/>
        </w:rPr>
        <w:t>2</w:t>
      </w:r>
      <w:r w:rsidRPr="006963EC">
        <w:rPr>
          <w:rStyle w:val="Zvraznn"/>
          <w:i w:val="0"/>
          <w:iCs w:val="0"/>
        </w:rPr>
        <w:t xml:space="preserve">.1 </w:t>
      </w:r>
      <w:r>
        <w:t>Vlastnosti a provozní podmínky</w:t>
      </w:r>
      <w:bookmarkEnd w:id="111"/>
      <w:bookmarkEnd w:id="112"/>
      <w:bookmarkEnd w:id="113"/>
    </w:p>
    <w:p w:rsidR="0024428F" w:rsidRDefault="0024428F" w:rsidP="0024428F">
      <w:r>
        <w:t xml:space="preserve">Maximální povolené otáčky motoru při spuštěném PTO jsou elektronicky omezeny výrobcem nákladního automobilu. Při překročení maximálních otáček motoru dojde k automatickému vypnutí PTO, aby nedošlo k jeho poškození. Pro rozvod tlaku k jednotlivým komponentám je použit </w:t>
      </w:r>
      <w:proofErr w:type="spellStart"/>
      <w:r>
        <w:t>vícesekční</w:t>
      </w:r>
      <w:proofErr w:type="spellEnd"/>
      <w:r>
        <w:t xml:space="preserve"> rozvaděč. Každá jeho sekce je vybavena přetlakovým ventilem, který chrání komponenty dané větev hydraulického okruhu před přetížením tlakem. Je přísně zakázáno měnit cokoli v hydraulickém systému. V případě potřeby zásahu vždy kontaktujte výrobce.</w:t>
      </w:r>
      <w:r w:rsidR="004D0928">
        <w:t xml:space="preserve"> </w:t>
      </w:r>
    </w:p>
    <w:p w:rsidR="00565663" w:rsidRDefault="0038253B" w:rsidP="00565663">
      <w:pPr>
        <w:pStyle w:val="Nadpis3"/>
      </w:pPr>
      <w:bookmarkStart w:id="114" w:name="_Toc463423255"/>
      <w:r>
        <w:rPr>
          <w:rStyle w:val="Zvraznn"/>
          <w:i w:val="0"/>
          <w:iCs w:val="0"/>
        </w:rPr>
        <w:t>5</w:t>
      </w:r>
      <w:r w:rsidR="00565663" w:rsidRPr="006963EC">
        <w:rPr>
          <w:rStyle w:val="Zvraznn"/>
          <w:i w:val="0"/>
          <w:iCs w:val="0"/>
        </w:rPr>
        <w:t>.</w:t>
      </w:r>
      <w:r w:rsidR="00565663">
        <w:rPr>
          <w:rStyle w:val="Zvraznn"/>
          <w:i w:val="0"/>
          <w:iCs w:val="0"/>
        </w:rPr>
        <w:t>2</w:t>
      </w:r>
      <w:r w:rsidR="00565663" w:rsidRPr="006963EC">
        <w:rPr>
          <w:rStyle w:val="Zvraznn"/>
          <w:i w:val="0"/>
          <w:iCs w:val="0"/>
        </w:rPr>
        <w:t>.</w:t>
      </w:r>
      <w:r w:rsidR="00565663">
        <w:rPr>
          <w:rStyle w:val="Zvraznn"/>
          <w:i w:val="0"/>
          <w:iCs w:val="0"/>
        </w:rPr>
        <w:t>2</w:t>
      </w:r>
      <w:r w:rsidR="00565663" w:rsidRPr="006963EC">
        <w:rPr>
          <w:rStyle w:val="Zvraznn"/>
          <w:i w:val="0"/>
          <w:iCs w:val="0"/>
        </w:rPr>
        <w:t xml:space="preserve"> </w:t>
      </w:r>
      <w:r w:rsidR="00565663">
        <w:t>Schéma zapojení</w:t>
      </w:r>
      <w:r w:rsidR="00FE5EC3">
        <w:t xml:space="preserve"> </w:t>
      </w:r>
      <w:r w:rsidR="006B1291">
        <w:t>sklápěcího válce</w:t>
      </w:r>
      <w:bookmarkEnd w:id="114"/>
    </w:p>
    <w:p w:rsidR="005A304E" w:rsidRPr="005A304E" w:rsidRDefault="005A304E" w:rsidP="005A304E"/>
    <w:p w:rsidR="00350E63" w:rsidRDefault="00ED6DDB" w:rsidP="00480187">
      <w:pPr>
        <w:rPr>
          <w:rStyle w:val="Siln"/>
          <w:b w:val="0"/>
          <w:bCs w:val="0"/>
        </w:rPr>
      </w:pPr>
      <w:r>
        <w:rPr>
          <w:b/>
          <w:bCs/>
          <w:noProof/>
          <w:lang w:eastAsia="cs-CZ"/>
        </w:rPr>
        <w:drawing>
          <wp:inline distT="0" distB="0" distL="0" distR="0">
            <wp:extent cx="6077175" cy="3028493"/>
            <wp:effectExtent l="19050" t="0" r="0" b="0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025" cy="303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F1A" w:rsidRPr="006963EC" w:rsidRDefault="0038253B" w:rsidP="006963EC">
      <w:pPr>
        <w:pStyle w:val="Nadpis2"/>
        <w:rPr>
          <w:rStyle w:val="Siln"/>
          <w:b/>
          <w:bCs/>
        </w:rPr>
      </w:pPr>
      <w:bookmarkStart w:id="115" w:name="_Toc463423256"/>
      <w:r>
        <w:rPr>
          <w:rStyle w:val="Siln"/>
          <w:b/>
          <w:bCs/>
        </w:rPr>
        <w:lastRenderedPageBreak/>
        <w:t>5</w:t>
      </w:r>
      <w:r w:rsidR="00575F1A" w:rsidRPr="006963EC">
        <w:rPr>
          <w:rStyle w:val="Siln"/>
          <w:b/>
          <w:bCs/>
        </w:rPr>
        <w:t xml:space="preserve">.3 </w:t>
      </w:r>
      <w:r w:rsidR="00EC1D72" w:rsidRPr="006963EC">
        <w:rPr>
          <w:rStyle w:val="Siln"/>
          <w:b/>
          <w:bCs/>
        </w:rPr>
        <w:t>Rizika při provozu</w:t>
      </w:r>
      <w:bookmarkEnd w:id="115"/>
    </w:p>
    <w:p w:rsidR="00EC1D72" w:rsidRPr="006963EC" w:rsidRDefault="0038253B" w:rsidP="006963EC">
      <w:pPr>
        <w:pStyle w:val="Nadpis3"/>
      </w:pPr>
      <w:bookmarkStart w:id="116" w:name="_Toc463423257"/>
      <w:r>
        <w:rPr>
          <w:rStyle w:val="Zvraznn"/>
          <w:i w:val="0"/>
          <w:iCs w:val="0"/>
        </w:rPr>
        <w:t>5</w:t>
      </w:r>
      <w:r w:rsidR="00EC1D72" w:rsidRPr="006963EC">
        <w:rPr>
          <w:rStyle w:val="Zvraznn"/>
          <w:i w:val="0"/>
          <w:iCs w:val="0"/>
        </w:rPr>
        <w:t xml:space="preserve">.3.1 </w:t>
      </w:r>
      <w:r w:rsidR="00565663">
        <w:t>Zakázáno</w:t>
      </w:r>
      <w:bookmarkEnd w:id="116"/>
    </w:p>
    <w:p w:rsidR="008D13F1" w:rsidRPr="0006007B" w:rsidRDefault="008D13F1" w:rsidP="008D13F1">
      <w:pPr>
        <w:rPr>
          <w:rStyle w:val="Siln"/>
          <w:b w:val="0"/>
        </w:rPr>
      </w:pPr>
      <w:bookmarkStart w:id="117" w:name="_Toc408475108"/>
      <w:r w:rsidRPr="0006007B">
        <w:rPr>
          <w:rStyle w:val="Siln"/>
          <w:b w:val="0"/>
        </w:rPr>
        <w:t>· přetěžovat</w:t>
      </w:r>
    </w:p>
    <w:p w:rsidR="008D13F1" w:rsidRDefault="008D13F1" w:rsidP="008D13F1">
      <w:pPr>
        <w:rPr>
          <w:rStyle w:val="Siln"/>
          <w:b w:val="0"/>
        </w:rPr>
      </w:pPr>
      <w:r w:rsidRPr="0006007B">
        <w:rPr>
          <w:rStyle w:val="Siln"/>
          <w:b w:val="0"/>
        </w:rPr>
        <w:t>· měnit něco v hydraulickém systému anebo v nastavení tla</w:t>
      </w:r>
      <w:proofErr w:type="gramStart"/>
      <w:r w:rsidRPr="0006007B">
        <w:rPr>
          <w:rStyle w:val="Siln"/>
          <w:b w:val="0"/>
        </w:rPr>
        <w:t>ku</w:t>
      </w:r>
      <w:proofErr w:type="gramEnd"/>
    </w:p>
    <w:p w:rsidR="008D13F1" w:rsidRPr="008B14CC" w:rsidRDefault="008D13F1" w:rsidP="008D13F1">
      <w:pPr>
        <w:rPr>
          <w:rStyle w:val="Siln"/>
          <w:b w:val="0"/>
        </w:rPr>
      </w:pPr>
      <w:r w:rsidRPr="0006007B">
        <w:rPr>
          <w:rStyle w:val="Siln"/>
          <w:b w:val="0"/>
        </w:rPr>
        <w:t xml:space="preserve">· </w:t>
      </w:r>
      <w:r w:rsidRPr="008B14CC">
        <w:rPr>
          <w:rStyle w:val="Siln"/>
          <w:b w:val="0"/>
        </w:rPr>
        <w:t>měnit nastavení koncových poloh s</w:t>
      </w:r>
      <w:r>
        <w:rPr>
          <w:rStyle w:val="Siln"/>
          <w:b w:val="0"/>
        </w:rPr>
        <w:t>k</w:t>
      </w:r>
      <w:r w:rsidRPr="008B14CC">
        <w:rPr>
          <w:rStyle w:val="Siln"/>
          <w:b w:val="0"/>
        </w:rPr>
        <w:t>lápě</w:t>
      </w:r>
      <w:proofErr w:type="gramStart"/>
      <w:r w:rsidRPr="008B14CC">
        <w:rPr>
          <w:rStyle w:val="Siln"/>
          <w:b w:val="0"/>
        </w:rPr>
        <w:t>ní</w:t>
      </w:r>
      <w:proofErr w:type="gramEnd"/>
    </w:p>
    <w:p w:rsidR="008D13F1" w:rsidRPr="0006007B" w:rsidRDefault="008D13F1" w:rsidP="008D13F1">
      <w:pPr>
        <w:rPr>
          <w:rStyle w:val="Siln"/>
          <w:b w:val="0"/>
        </w:rPr>
      </w:pPr>
      <w:r w:rsidRPr="0006007B">
        <w:rPr>
          <w:rStyle w:val="Siln"/>
          <w:b w:val="0"/>
        </w:rPr>
        <w:t>· sklápět na nerovném anebo nepevném povrchu</w:t>
      </w:r>
    </w:p>
    <w:p w:rsidR="008D13F1" w:rsidRPr="0006007B" w:rsidRDefault="008D13F1" w:rsidP="008D13F1">
      <w:pPr>
        <w:rPr>
          <w:rStyle w:val="Siln"/>
          <w:b w:val="0"/>
        </w:rPr>
      </w:pPr>
      <w:r w:rsidRPr="0006007B">
        <w:rPr>
          <w:rStyle w:val="Siln"/>
          <w:b w:val="0"/>
        </w:rPr>
        <w:t>· stát a pracovat pod zdvihajícím se sklápěčem</w:t>
      </w:r>
    </w:p>
    <w:p w:rsidR="008D13F1" w:rsidRPr="0006007B" w:rsidRDefault="008D13F1" w:rsidP="008D13F1">
      <w:pPr>
        <w:rPr>
          <w:rStyle w:val="Siln"/>
          <w:b w:val="0"/>
        </w:rPr>
      </w:pPr>
      <w:r w:rsidRPr="0006007B">
        <w:rPr>
          <w:rStyle w:val="Siln"/>
          <w:b w:val="0"/>
        </w:rPr>
        <w:t xml:space="preserve">· </w:t>
      </w:r>
      <w:r>
        <w:rPr>
          <w:rStyle w:val="Siln"/>
          <w:b w:val="0"/>
        </w:rPr>
        <w:t>p</w:t>
      </w:r>
      <w:r w:rsidRPr="0006007B">
        <w:rPr>
          <w:rStyle w:val="Siln"/>
          <w:b w:val="0"/>
        </w:rPr>
        <w:t>ři zvednuté nástavbě není povoleno posouvat podvozkem</w:t>
      </w:r>
    </w:p>
    <w:p w:rsidR="008D13F1" w:rsidRDefault="008D13F1" w:rsidP="008D13F1">
      <w:pPr>
        <w:rPr>
          <w:rStyle w:val="Siln"/>
        </w:rPr>
      </w:pPr>
      <w:r>
        <w:rPr>
          <w:noProof/>
          <w:lang w:eastAsia="cs-CZ"/>
        </w:rPr>
        <w:drawing>
          <wp:inline distT="0" distB="0" distL="0" distR="0">
            <wp:extent cx="222885" cy="198755"/>
            <wp:effectExtent l="19050" t="0" r="5715" b="0"/>
            <wp:docPr id="1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</w:t>
      </w:r>
      <w:r>
        <w:t>Neposkytujeme žádnou záruku na škody, ke kterým došlo vlivem užívání a údržby v nesouladu s tímto návodem.</w:t>
      </w:r>
      <w:r w:rsidRPr="00865574">
        <w:rPr>
          <w:noProof/>
          <w:lang w:eastAsia="cs-CZ"/>
        </w:rPr>
        <w:t xml:space="preserve"> </w:t>
      </w:r>
    </w:p>
    <w:p w:rsidR="00DD1388" w:rsidRPr="006963EC" w:rsidRDefault="0038253B" w:rsidP="00DD1388">
      <w:pPr>
        <w:pStyle w:val="Nadpis3"/>
      </w:pPr>
      <w:bookmarkStart w:id="118" w:name="_Toc463423258"/>
      <w:r>
        <w:rPr>
          <w:rStyle w:val="Zvraznn"/>
          <w:i w:val="0"/>
          <w:iCs w:val="0"/>
        </w:rPr>
        <w:t>5</w:t>
      </w:r>
      <w:r w:rsidR="00DD1388" w:rsidRPr="006963EC">
        <w:rPr>
          <w:rStyle w:val="Zvraznn"/>
          <w:i w:val="0"/>
          <w:iCs w:val="0"/>
        </w:rPr>
        <w:t>.3.</w:t>
      </w:r>
      <w:r w:rsidR="00DD1388">
        <w:rPr>
          <w:rStyle w:val="Zvraznn"/>
          <w:i w:val="0"/>
          <w:iCs w:val="0"/>
        </w:rPr>
        <w:t>2</w:t>
      </w:r>
      <w:r w:rsidR="00DD1388" w:rsidRPr="006963EC">
        <w:rPr>
          <w:rStyle w:val="Zvraznn"/>
          <w:i w:val="0"/>
          <w:iCs w:val="0"/>
        </w:rPr>
        <w:t xml:space="preserve"> </w:t>
      </w:r>
      <w:r w:rsidR="00DD1388" w:rsidRPr="006963EC">
        <w:t>Upozornění:</w:t>
      </w:r>
      <w:bookmarkEnd w:id="118"/>
      <w:r w:rsidR="00DD1388" w:rsidRPr="006963EC">
        <w:t xml:space="preserve"> </w:t>
      </w:r>
      <w:r w:rsidR="00DD1388">
        <w:t xml:space="preserve"> </w:t>
      </w:r>
      <w:bookmarkEnd w:id="117"/>
    </w:p>
    <w:p w:rsidR="00DD1388" w:rsidRDefault="00DD1388" w:rsidP="00DD1388">
      <w:r>
        <w:t xml:space="preserve">Před sklopením korby musí mít obsluha zajištěna výhled na průběh sklápění a přesvědčit se, že se nikdo nenachází v pracovním prostoru sklápěče (ani v případě převrácení). </w:t>
      </w:r>
    </w:p>
    <w:p w:rsidR="0097232E" w:rsidRDefault="0097232E" w:rsidP="0097232E">
      <w:r>
        <w:t>Pokud je to nutné z důvodu uvolnění nákladu z korby, potom je možné se zvednutou korbou pomalu popojet o 2-3 metry, ale nesmí se přitom s vozidlem rychle rozjet a prudce brzdit.</w:t>
      </w:r>
    </w:p>
    <w:p w:rsidR="00DD1388" w:rsidRDefault="00DD1388" w:rsidP="00DD1388">
      <w:r>
        <w:t>Při sklápění musí být podklad, na kterém stojí vozidlo stabilní a vozidlo musí být pevně na zemi ve všech směrech.</w:t>
      </w:r>
    </w:p>
    <w:p w:rsidR="00DD1388" w:rsidRDefault="00DD1388" w:rsidP="00DD1388">
      <w:r>
        <w:t xml:space="preserve">Pozor na nestabilitu vozidla vlivem nalepení, namrznutí či nerovnoměrného rozložení nákladu. </w:t>
      </w:r>
    </w:p>
    <w:p w:rsidR="0097232E" w:rsidRDefault="0097232E" w:rsidP="0097232E">
      <w:r>
        <w:t>Rizika použití při sklápění na svahu: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Pokud je korba sklápěna proti svahu, je snížen sklopný úhel a nemusí dojít k vyprázdnění </w:t>
      </w:r>
      <w:r>
        <w:tab/>
        <w:t>korby.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Pokud je korba sklápěna po svahu, je zvýšen sklopný úhel a hrozí možnost převržení sklápěče, </w:t>
      </w:r>
      <w:r>
        <w:tab/>
        <w:t>toto riziko lze snížit pouze částečným zvednutím korby.</w:t>
      </w:r>
      <w:r>
        <w:tab/>
      </w:r>
    </w:p>
    <w:p w:rsidR="0097232E" w:rsidRDefault="0097232E" w:rsidP="0097232E">
      <w:r>
        <w:t>Nedoporučujeme sklápět na svahu nebo nerovném terénu a neneseme žádnou zodpovědnost za případné škody na zdraví zúčastněných osob a majetku.</w:t>
      </w:r>
    </w:p>
    <w:p w:rsidR="0097232E" w:rsidRDefault="0097232E" w:rsidP="00DD1388"/>
    <w:p w:rsidR="0097232E" w:rsidRDefault="0097232E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163276" w:rsidRPr="006963EC" w:rsidRDefault="0038253B" w:rsidP="006963EC">
      <w:pPr>
        <w:pStyle w:val="Nadpis1"/>
      </w:pPr>
      <w:bookmarkStart w:id="119" w:name="_Toc463423259"/>
      <w:r>
        <w:lastRenderedPageBreak/>
        <w:t>6</w:t>
      </w:r>
      <w:r w:rsidR="00163276" w:rsidRPr="006963EC">
        <w:t>. ŘĚŠENÍ SERVISU A REKLAMACÍ</w:t>
      </w:r>
      <w:bookmarkEnd w:id="119"/>
    </w:p>
    <w:p w:rsidR="00997B66" w:rsidRPr="007753FD" w:rsidRDefault="0038253B" w:rsidP="00AF0CD3">
      <w:pPr>
        <w:pStyle w:val="Nadpis2"/>
        <w:rPr>
          <w:rStyle w:val="Siln"/>
          <w:b/>
          <w:bCs/>
        </w:rPr>
      </w:pPr>
      <w:bookmarkStart w:id="120" w:name="_Toc463423260"/>
      <w:r w:rsidRPr="007753FD">
        <w:rPr>
          <w:rStyle w:val="Siln"/>
          <w:b/>
          <w:bCs/>
        </w:rPr>
        <w:t>6</w:t>
      </w:r>
      <w:r w:rsidR="00AF0CD3" w:rsidRPr="007753FD">
        <w:rPr>
          <w:rStyle w:val="Siln"/>
          <w:b/>
          <w:bCs/>
        </w:rPr>
        <w:t>.1 Kontaktní osoba pro objednání náhradních dílů</w:t>
      </w:r>
      <w:bookmarkEnd w:id="120"/>
    </w:p>
    <w:p w:rsidR="003C14E3" w:rsidRDefault="003C14E3" w:rsidP="003C14E3">
      <w:r>
        <w:tab/>
        <w:t>Lukáš Horák, 724 375 233</w:t>
      </w:r>
    </w:p>
    <w:p w:rsidR="00FE4466" w:rsidRPr="00E6670F" w:rsidRDefault="00FE4466" w:rsidP="00E6670F"/>
    <w:p w:rsidR="00AF0CD3" w:rsidRPr="007753FD" w:rsidRDefault="0038253B" w:rsidP="00AF0CD3">
      <w:pPr>
        <w:pStyle w:val="Nadpis2"/>
        <w:rPr>
          <w:rStyle w:val="Siln"/>
          <w:b/>
          <w:bCs/>
        </w:rPr>
      </w:pPr>
      <w:bookmarkStart w:id="121" w:name="_Toc463423261"/>
      <w:r w:rsidRPr="007753FD">
        <w:rPr>
          <w:rStyle w:val="Siln"/>
          <w:b/>
          <w:bCs/>
        </w:rPr>
        <w:t>6</w:t>
      </w:r>
      <w:r w:rsidR="00AF0CD3" w:rsidRPr="007753FD">
        <w:rPr>
          <w:rStyle w:val="Siln"/>
          <w:b/>
          <w:bCs/>
        </w:rPr>
        <w:t>.2 Kontaktní osoba pro hlášení reklamací</w:t>
      </w:r>
      <w:bookmarkEnd w:id="121"/>
    </w:p>
    <w:p w:rsidR="003C14E3" w:rsidRDefault="003C14E3" w:rsidP="003C14E3">
      <w:r>
        <w:tab/>
        <w:t>Jaromír Hykel, 724 375 234</w:t>
      </w:r>
    </w:p>
    <w:p w:rsidR="00FE4466" w:rsidRPr="00E6670F" w:rsidRDefault="00FE4466" w:rsidP="00E6670F"/>
    <w:p w:rsidR="00AF0CD3" w:rsidRPr="007753FD" w:rsidRDefault="0038253B" w:rsidP="00AF0CD3">
      <w:pPr>
        <w:pStyle w:val="Nadpis2"/>
        <w:rPr>
          <w:rStyle w:val="Siln"/>
          <w:b/>
          <w:bCs/>
        </w:rPr>
      </w:pPr>
      <w:bookmarkStart w:id="122" w:name="_Toc463423262"/>
      <w:r w:rsidRPr="007753FD">
        <w:rPr>
          <w:rStyle w:val="Siln"/>
          <w:b/>
          <w:bCs/>
        </w:rPr>
        <w:t>6</w:t>
      </w:r>
      <w:r w:rsidR="00AF0CD3" w:rsidRPr="007753FD">
        <w:rPr>
          <w:rStyle w:val="Siln"/>
          <w:b/>
          <w:bCs/>
        </w:rPr>
        <w:t>.3 Seznam smluvních servisů pro záruční prohlídky</w:t>
      </w:r>
      <w:bookmarkEnd w:id="122"/>
    </w:p>
    <w:p w:rsidR="00E6670F" w:rsidRDefault="00E6670F" w:rsidP="00E6670F"/>
    <w:p w:rsidR="00FE4466" w:rsidRDefault="00FE4466" w:rsidP="00E6670F"/>
    <w:p w:rsidR="00FE4466" w:rsidRDefault="00FE4466" w:rsidP="00E6670F"/>
    <w:p w:rsidR="00E6670F" w:rsidRPr="00E6670F" w:rsidRDefault="00E6670F" w:rsidP="00E6670F"/>
    <w:p w:rsidR="00565A5F" w:rsidRPr="007753FD" w:rsidRDefault="0038253B" w:rsidP="00565A5F">
      <w:pPr>
        <w:pStyle w:val="Nadpis2"/>
        <w:rPr>
          <w:rStyle w:val="Siln"/>
          <w:b/>
          <w:bCs/>
        </w:rPr>
      </w:pPr>
      <w:bookmarkStart w:id="123" w:name="_Toc463423263"/>
      <w:r w:rsidRPr="007753FD">
        <w:rPr>
          <w:rStyle w:val="Siln"/>
          <w:b/>
          <w:bCs/>
        </w:rPr>
        <w:t>6</w:t>
      </w:r>
      <w:r w:rsidR="00565A5F" w:rsidRPr="007753FD">
        <w:rPr>
          <w:rStyle w:val="Siln"/>
          <w:b/>
          <w:bCs/>
        </w:rPr>
        <w:t xml:space="preserve">.4 </w:t>
      </w:r>
      <w:r w:rsidR="008F4146" w:rsidRPr="007753FD">
        <w:rPr>
          <w:rStyle w:val="Siln"/>
          <w:b/>
          <w:bCs/>
        </w:rPr>
        <w:t>Plán</w:t>
      </w:r>
      <w:r w:rsidR="00565A5F" w:rsidRPr="007753FD">
        <w:rPr>
          <w:rStyle w:val="Siln"/>
          <w:b/>
          <w:bCs/>
        </w:rPr>
        <w:t xml:space="preserve"> záruční prohlíd</w:t>
      </w:r>
      <w:r w:rsidR="008F4146" w:rsidRPr="007753FD">
        <w:rPr>
          <w:rStyle w:val="Siln"/>
          <w:b/>
          <w:bCs/>
        </w:rPr>
        <w:t>ky</w:t>
      </w:r>
      <w:bookmarkEnd w:id="123"/>
    </w:p>
    <w:p w:rsidR="00AE31F6" w:rsidRPr="00AE31F6" w:rsidRDefault="0038253B" w:rsidP="00AE31F6">
      <w:pPr>
        <w:pStyle w:val="Nadpis3"/>
        <w:rPr>
          <w:rStyle w:val="Zvraznn"/>
          <w:i w:val="0"/>
          <w:iCs w:val="0"/>
        </w:rPr>
      </w:pPr>
      <w:bookmarkStart w:id="124" w:name="_Toc463423264"/>
      <w:r>
        <w:rPr>
          <w:rStyle w:val="Zvraznn"/>
          <w:i w:val="0"/>
          <w:iCs w:val="0"/>
        </w:rPr>
        <w:t>6</w:t>
      </w:r>
      <w:r w:rsidR="00AE31F6" w:rsidRPr="00AE31F6">
        <w:rPr>
          <w:rStyle w:val="Zvraznn"/>
          <w:i w:val="0"/>
          <w:iCs w:val="0"/>
        </w:rPr>
        <w:t>.4.1 Hydraulický systém</w:t>
      </w:r>
      <w:bookmarkEnd w:id="124"/>
    </w:p>
    <w:p w:rsidR="00D67447" w:rsidRDefault="00D67447" w:rsidP="00AF0CD3">
      <w:r>
        <w:t xml:space="preserve">Kontrola zapojení hydraulického systému podle </w:t>
      </w:r>
      <w:r w:rsidR="002A6ED6">
        <w:t xml:space="preserve">bodu </w:t>
      </w:r>
      <w:r w:rsidR="00AA1773">
        <w:t>5</w:t>
      </w:r>
      <w:r>
        <w:t xml:space="preserve">.2.2. </w:t>
      </w:r>
    </w:p>
    <w:p w:rsidR="00AF0CD3" w:rsidRDefault="00D67447" w:rsidP="00AF0CD3">
      <w:r>
        <w:t>Kontrola stavu a těsnosti jednotlivých komponent</w:t>
      </w:r>
      <w:r w:rsidR="00AE31F6">
        <w:t xml:space="preserve"> hydraulického systému</w:t>
      </w:r>
      <w:r>
        <w:t xml:space="preserve"> a případná výměna. </w:t>
      </w:r>
    </w:p>
    <w:p w:rsidR="00D67447" w:rsidRDefault="00D67447" w:rsidP="00AF0CD3">
      <w:r>
        <w:t xml:space="preserve">Kontrola hydraulického oleje a případná výměna podle </w:t>
      </w:r>
      <w:r w:rsidR="002A6ED6">
        <w:t xml:space="preserve">kapitoly </w:t>
      </w:r>
      <w:r w:rsidR="00AA1773">
        <w:t>4</w:t>
      </w:r>
      <w:r>
        <w:t>.</w:t>
      </w:r>
    </w:p>
    <w:p w:rsidR="00D67447" w:rsidRDefault="00D67447" w:rsidP="00AF0CD3">
      <w:r>
        <w:t>Vyzkoušení f</w:t>
      </w:r>
      <w:r w:rsidR="00AE31F6">
        <w:t>unkčnosti všech prvků závislých na hydraulickém systému a případné seřízení.</w:t>
      </w:r>
    </w:p>
    <w:p w:rsidR="00AE31F6" w:rsidRDefault="0038253B" w:rsidP="00AE31F6">
      <w:pPr>
        <w:pStyle w:val="Nadpis3"/>
        <w:rPr>
          <w:rStyle w:val="Zvraznn"/>
          <w:i w:val="0"/>
          <w:iCs w:val="0"/>
        </w:rPr>
      </w:pPr>
      <w:bookmarkStart w:id="125" w:name="_Toc463423265"/>
      <w:r>
        <w:rPr>
          <w:rStyle w:val="Zvraznn"/>
          <w:i w:val="0"/>
          <w:iCs w:val="0"/>
        </w:rPr>
        <w:t>6</w:t>
      </w:r>
      <w:r w:rsidR="00AE31F6" w:rsidRPr="00AE31F6">
        <w:rPr>
          <w:rStyle w:val="Zvraznn"/>
          <w:i w:val="0"/>
          <w:iCs w:val="0"/>
        </w:rPr>
        <w:t>.4.</w:t>
      </w:r>
      <w:r w:rsidR="00AE31F6">
        <w:rPr>
          <w:rStyle w:val="Zvraznn"/>
          <w:i w:val="0"/>
          <w:iCs w:val="0"/>
        </w:rPr>
        <w:t>2</w:t>
      </w:r>
      <w:r w:rsidR="00AE31F6" w:rsidRPr="00AE31F6">
        <w:rPr>
          <w:rStyle w:val="Zvraznn"/>
          <w:i w:val="0"/>
          <w:iCs w:val="0"/>
        </w:rPr>
        <w:t xml:space="preserve"> </w:t>
      </w:r>
      <w:r w:rsidR="00AE31F6">
        <w:rPr>
          <w:rStyle w:val="Zvraznn"/>
          <w:i w:val="0"/>
          <w:iCs w:val="0"/>
        </w:rPr>
        <w:t>Pneumaticky ovládané prvky</w:t>
      </w:r>
      <w:bookmarkEnd w:id="125"/>
    </w:p>
    <w:p w:rsidR="00AE31F6" w:rsidRDefault="00AE31F6" w:rsidP="00AE31F6">
      <w:r>
        <w:t>Kontrola zapojení pneumaticky ovládaných prvků podle</w:t>
      </w:r>
      <w:r w:rsidR="002A6ED6">
        <w:t xml:space="preserve"> bodu</w:t>
      </w:r>
      <w:r>
        <w:t xml:space="preserve"> </w:t>
      </w:r>
      <w:r w:rsidR="00AA1773">
        <w:t>5</w:t>
      </w:r>
      <w:r w:rsidR="00A82AC8">
        <w:t>.2.</w:t>
      </w:r>
      <w:r w:rsidR="00E26F34">
        <w:t>2</w:t>
      </w:r>
      <w:r w:rsidR="00A82AC8">
        <w:t>.</w:t>
      </w:r>
    </w:p>
    <w:p w:rsidR="00AE31F6" w:rsidRDefault="00AE31F6" w:rsidP="00AE31F6">
      <w:r>
        <w:t xml:space="preserve">Kontrola stavu a těsnosti jednotlivých </w:t>
      </w:r>
      <w:r w:rsidR="00A82AC8">
        <w:t xml:space="preserve">pneumatických </w:t>
      </w:r>
      <w:r>
        <w:t xml:space="preserve">komponent a případná výměna. </w:t>
      </w:r>
    </w:p>
    <w:p w:rsidR="00AE31F6" w:rsidRDefault="00AE31F6" w:rsidP="00AE31F6">
      <w:r>
        <w:t>Vyzkoušení funkčnosti pneumaticky ovládaných prvků nástavby</w:t>
      </w:r>
      <w:r w:rsidR="00A82AC8">
        <w:t xml:space="preserve"> a případná seřízení</w:t>
      </w:r>
      <w:r>
        <w:t>.</w:t>
      </w:r>
    </w:p>
    <w:p w:rsidR="00F7417D" w:rsidRDefault="0038253B" w:rsidP="00F7417D">
      <w:pPr>
        <w:pStyle w:val="Nadpis3"/>
        <w:rPr>
          <w:rStyle w:val="Zvraznn"/>
          <w:i w:val="0"/>
          <w:iCs w:val="0"/>
        </w:rPr>
      </w:pPr>
      <w:bookmarkStart w:id="126" w:name="_Toc463423266"/>
      <w:r>
        <w:rPr>
          <w:rStyle w:val="Zvraznn"/>
          <w:i w:val="0"/>
          <w:iCs w:val="0"/>
        </w:rPr>
        <w:t>6</w:t>
      </w:r>
      <w:r w:rsidR="00F7417D" w:rsidRPr="00F7417D">
        <w:rPr>
          <w:rStyle w:val="Zvraznn"/>
          <w:i w:val="0"/>
          <w:iCs w:val="0"/>
        </w:rPr>
        <w:t>.4.3 Mechanické komponenty</w:t>
      </w:r>
      <w:bookmarkEnd w:id="126"/>
    </w:p>
    <w:p w:rsidR="008F4146" w:rsidRDefault="00D31261" w:rsidP="000724BA">
      <w:r>
        <w:t>Zkontrolovat</w:t>
      </w:r>
      <w:r w:rsidR="000724BA">
        <w:t xml:space="preserve"> další provozuschopnost</w:t>
      </w:r>
      <w:r w:rsidR="008F4146">
        <w:t>:</w:t>
      </w:r>
    </w:p>
    <w:p w:rsidR="008F4146" w:rsidRDefault="008F4146" w:rsidP="000724BA">
      <w:r>
        <w:t>U</w:t>
      </w:r>
      <w:r w:rsidR="00D31261">
        <w:t>pínacích prvků podvozku, rámu a korby</w:t>
      </w:r>
      <w:r w:rsidR="000724BA">
        <w:t xml:space="preserve">. </w:t>
      </w:r>
    </w:p>
    <w:p w:rsidR="008F4146" w:rsidRDefault="000724BA" w:rsidP="000724BA">
      <w:r>
        <w:t>Č</w:t>
      </w:r>
      <w:r w:rsidR="00D31261">
        <w:t>tyř opěrných bodů a zajišťovacích čepů</w:t>
      </w:r>
      <w:r>
        <w:t xml:space="preserve"> pro korbu. </w:t>
      </w:r>
    </w:p>
    <w:p w:rsidR="008F4146" w:rsidRDefault="000724BA" w:rsidP="000724BA">
      <w:r>
        <w:t>Uložení a zajištění bočnic, zadního čela</w:t>
      </w:r>
      <w:r w:rsidR="008F4146">
        <w:t>.</w:t>
      </w:r>
      <w:r>
        <w:t xml:space="preserve"> </w:t>
      </w:r>
    </w:p>
    <w:p w:rsidR="008F4146" w:rsidRDefault="008F4146" w:rsidP="000724BA">
      <w:r>
        <w:t>S</w:t>
      </w:r>
      <w:r w:rsidR="000724BA">
        <w:t>tav pružin, řetězů a závěsných ok pro manipulaci s</w:t>
      </w:r>
      <w:r>
        <w:t> </w:t>
      </w:r>
      <w:r w:rsidR="000724BA">
        <w:t>korbou</w:t>
      </w:r>
      <w:r>
        <w:t>.</w:t>
      </w:r>
      <w:r w:rsidR="000724BA">
        <w:t xml:space="preserve"> </w:t>
      </w:r>
    </w:p>
    <w:p w:rsidR="000724BA" w:rsidRDefault="008F4146" w:rsidP="000724BA">
      <w:r>
        <w:t>D</w:t>
      </w:r>
      <w:r w:rsidR="000724BA">
        <w:t>ržáku rezervy.</w:t>
      </w:r>
    </w:p>
    <w:p w:rsidR="005E3FC9" w:rsidRPr="005E3FC9" w:rsidRDefault="0038253B" w:rsidP="005E3FC9">
      <w:pPr>
        <w:pStyle w:val="Nadpis3"/>
        <w:rPr>
          <w:rStyle w:val="Zvraznn"/>
          <w:i w:val="0"/>
          <w:iCs w:val="0"/>
        </w:rPr>
      </w:pPr>
      <w:bookmarkStart w:id="127" w:name="_Toc404161801"/>
      <w:bookmarkStart w:id="128" w:name="_Toc463423267"/>
      <w:r>
        <w:rPr>
          <w:rStyle w:val="Zvraznn"/>
          <w:i w:val="0"/>
          <w:iCs w:val="0"/>
        </w:rPr>
        <w:lastRenderedPageBreak/>
        <w:t>6</w:t>
      </w:r>
      <w:r w:rsidR="005E3FC9">
        <w:rPr>
          <w:rStyle w:val="Zvraznn"/>
          <w:i w:val="0"/>
          <w:iCs w:val="0"/>
        </w:rPr>
        <w:t xml:space="preserve">.4.4 </w:t>
      </w:r>
      <w:r w:rsidR="005E3FC9" w:rsidRPr="005E3FC9">
        <w:rPr>
          <w:rStyle w:val="Zvraznn"/>
          <w:i w:val="0"/>
          <w:iCs w:val="0"/>
        </w:rPr>
        <w:t xml:space="preserve">Záznam o </w:t>
      </w:r>
      <w:bookmarkEnd w:id="127"/>
      <w:r w:rsidR="00E83332">
        <w:rPr>
          <w:rStyle w:val="Zvraznn"/>
          <w:i w:val="0"/>
          <w:iCs w:val="0"/>
        </w:rPr>
        <w:t>kontrole</w:t>
      </w:r>
      <w:bookmarkEnd w:id="128"/>
      <w:r w:rsidR="005E3FC9" w:rsidRPr="005E3FC9">
        <w:rPr>
          <w:rStyle w:val="Zvraznn"/>
          <w:i w:val="0"/>
          <w:iCs w:val="0"/>
        </w:rPr>
        <w:t xml:space="preserve"> </w:t>
      </w:r>
    </w:p>
    <w:p w:rsidR="005E3FC9" w:rsidRDefault="005E3FC9" w:rsidP="005E3FC9"/>
    <w:tbl>
      <w:tblPr>
        <w:tblW w:w="0" w:type="auto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229"/>
        <w:gridCol w:w="7"/>
        <w:gridCol w:w="4917"/>
        <w:gridCol w:w="1477"/>
        <w:gridCol w:w="1516"/>
      </w:tblGrid>
      <w:tr w:rsidR="005E3FC9" w:rsidTr="00E83332">
        <w:trPr>
          <w:trHeight w:val="1098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FC9" w:rsidRDefault="005E3FC9" w:rsidP="00E8333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Datum kontroly</w:t>
            </w:r>
          </w:p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FC9" w:rsidRDefault="005E3FC9" w:rsidP="00E8333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Popis závady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FC9" w:rsidRDefault="005E3FC9" w:rsidP="00E8333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Kontrolu provedl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FC9" w:rsidRDefault="005E3FC9" w:rsidP="00E8333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Závadu odstranil</w:t>
            </w:r>
          </w:p>
        </w:tc>
      </w:tr>
      <w:tr w:rsidR="005E3FC9" w:rsidTr="00E83332">
        <w:trPr>
          <w:trHeight w:val="1098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FC9" w:rsidRDefault="005E3FC9" w:rsidP="00E83332"/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FC9" w:rsidRDefault="005E3FC9" w:rsidP="00E83332"/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FC9" w:rsidRDefault="005E3FC9" w:rsidP="00E83332"/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FC9" w:rsidRDefault="005E3FC9" w:rsidP="00E83332"/>
        </w:tc>
      </w:tr>
      <w:tr w:rsidR="005E3FC9" w:rsidTr="00E83332">
        <w:trPr>
          <w:trHeight w:val="1098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FC9" w:rsidRDefault="005E3FC9" w:rsidP="00E83332"/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FC9" w:rsidRDefault="005E3FC9" w:rsidP="00E83332"/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FC9" w:rsidRDefault="005E3FC9" w:rsidP="00E83332"/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FC9" w:rsidRDefault="005E3FC9" w:rsidP="00E83332"/>
        </w:tc>
      </w:tr>
      <w:tr w:rsidR="005E3FC9" w:rsidTr="00E83332">
        <w:trPr>
          <w:trHeight w:val="1098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FC9" w:rsidRDefault="005E3FC9" w:rsidP="00E83332"/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FC9" w:rsidRDefault="005E3FC9" w:rsidP="00E83332"/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FC9" w:rsidRDefault="005E3FC9" w:rsidP="00E83332"/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FC9" w:rsidRDefault="005E3FC9" w:rsidP="00E83332"/>
        </w:tc>
      </w:tr>
      <w:tr w:rsidR="005E3FC9" w:rsidTr="00E83332">
        <w:trPr>
          <w:trHeight w:val="1098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FC9" w:rsidRDefault="005E3FC9" w:rsidP="00E83332"/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FC9" w:rsidRDefault="005E3FC9" w:rsidP="00E83332"/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FC9" w:rsidRDefault="005E3FC9" w:rsidP="00E83332"/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FC9" w:rsidRDefault="005E3FC9" w:rsidP="00E83332"/>
        </w:tc>
      </w:tr>
      <w:tr w:rsidR="005E3FC9" w:rsidTr="00E83332">
        <w:trPr>
          <w:trHeight w:val="1098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FC9" w:rsidRDefault="005E3FC9" w:rsidP="00E83332"/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FC9" w:rsidRDefault="005E3FC9" w:rsidP="00E83332"/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FC9" w:rsidRDefault="005E3FC9" w:rsidP="00E83332"/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FC9" w:rsidRDefault="005E3FC9" w:rsidP="00E83332"/>
        </w:tc>
      </w:tr>
      <w:tr w:rsidR="005E3FC9" w:rsidTr="00E83332">
        <w:trPr>
          <w:trHeight w:val="1098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FC9" w:rsidRDefault="005E3FC9" w:rsidP="00E83332"/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FC9" w:rsidRDefault="005E3FC9" w:rsidP="00E83332"/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FC9" w:rsidRDefault="005E3FC9" w:rsidP="00E83332"/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FC9" w:rsidRDefault="005E3FC9" w:rsidP="00E83332"/>
        </w:tc>
      </w:tr>
      <w:tr w:rsidR="00E83332" w:rsidTr="00E83332">
        <w:tblPrEx>
          <w:tblLook w:val="0000"/>
        </w:tblPrEx>
        <w:trPr>
          <w:trHeight w:val="1098"/>
        </w:trPr>
        <w:tc>
          <w:tcPr>
            <w:tcW w:w="1236" w:type="dxa"/>
            <w:gridSpan w:val="2"/>
          </w:tcPr>
          <w:p w:rsidR="00E83332" w:rsidRDefault="00E83332" w:rsidP="00E83332">
            <w:pPr>
              <w:ind w:left="4"/>
            </w:pPr>
          </w:p>
        </w:tc>
        <w:tc>
          <w:tcPr>
            <w:tcW w:w="4917" w:type="dxa"/>
          </w:tcPr>
          <w:p w:rsidR="00E83332" w:rsidRDefault="00E83332" w:rsidP="00E83332">
            <w:pPr>
              <w:ind w:left="4"/>
            </w:pPr>
          </w:p>
        </w:tc>
        <w:tc>
          <w:tcPr>
            <w:tcW w:w="1477" w:type="dxa"/>
          </w:tcPr>
          <w:p w:rsidR="00E83332" w:rsidRDefault="00E83332" w:rsidP="00E83332">
            <w:pPr>
              <w:ind w:left="4"/>
            </w:pPr>
          </w:p>
        </w:tc>
        <w:tc>
          <w:tcPr>
            <w:tcW w:w="1516" w:type="dxa"/>
          </w:tcPr>
          <w:p w:rsidR="00E83332" w:rsidRDefault="00E83332" w:rsidP="00E83332">
            <w:pPr>
              <w:ind w:left="4"/>
            </w:pPr>
          </w:p>
        </w:tc>
      </w:tr>
      <w:tr w:rsidR="00E83332" w:rsidTr="00E83332">
        <w:tblPrEx>
          <w:tblLook w:val="0000"/>
        </w:tblPrEx>
        <w:trPr>
          <w:trHeight w:val="1098"/>
        </w:trPr>
        <w:tc>
          <w:tcPr>
            <w:tcW w:w="1236" w:type="dxa"/>
            <w:gridSpan w:val="2"/>
          </w:tcPr>
          <w:p w:rsidR="00E83332" w:rsidRDefault="00E83332" w:rsidP="00E83332">
            <w:pPr>
              <w:ind w:left="4"/>
            </w:pPr>
            <w:r>
              <w:br w:type="page"/>
            </w:r>
          </w:p>
        </w:tc>
        <w:tc>
          <w:tcPr>
            <w:tcW w:w="4917" w:type="dxa"/>
          </w:tcPr>
          <w:p w:rsidR="00E83332" w:rsidRDefault="00E83332" w:rsidP="00E83332"/>
        </w:tc>
        <w:tc>
          <w:tcPr>
            <w:tcW w:w="1477" w:type="dxa"/>
          </w:tcPr>
          <w:p w:rsidR="00E83332" w:rsidRDefault="00E83332" w:rsidP="00E83332"/>
        </w:tc>
        <w:tc>
          <w:tcPr>
            <w:tcW w:w="1516" w:type="dxa"/>
          </w:tcPr>
          <w:p w:rsidR="00E83332" w:rsidRDefault="00E83332" w:rsidP="00E83332"/>
        </w:tc>
      </w:tr>
      <w:tr w:rsidR="00E83332" w:rsidTr="00E83332">
        <w:tblPrEx>
          <w:tblLook w:val="0000"/>
        </w:tblPrEx>
        <w:trPr>
          <w:trHeight w:val="1098"/>
        </w:trPr>
        <w:tc>
          <w:tcPr>
            <w:tcW w:w="1236" w:type="dxa"/>
            <w:gridSpan w:val="2"/>
          </w:tcPr>
          <w:p w:rsidR="00E83332" w:rsidRDefault="00E83332" w:rsidP="00E83332">
            <w:pPr>
              <w:ind w:left="4"/>
            </w:pPr>
          </w:p>
        </w:tc>
        <w:tc>
          <w:tcPr>
            <w:tcW w:w="4917" w:type="dxa"/>
          </w:tcPr>
          <w:p w:rsidR="00E83332" w:rsidRDefault="00E83332" w:rsidP="00E83332">
            <w:pPr>
              <w:ind w:left="4"/>
            </w:pPr>
          </w:p>
        </w:tc>
        <w:tc>
          <w:tcPr>
            <w:tcW w:w="1477" w:type="dxa"/>
          </w:tcPr>
          <w:p w:rsidR="00E83332" w:rsidRDefault="00E83332" w:rsidP="00E83332">
            <w:pPr>
              <w:ind w:left="4"/>
            </w:pPr>
          </w:p>
        </w:tc>
        <w:tc>
          <w:tcPr>
            <w:tcW w:w="1516" w:type="dxa"/>
          </w:tcPr>
          <w:p w:rsidR="00E83332" w:rsidRDefault="00E83332" w:rsidP="00E83332">
            <w:pPr>
              <w:ind w:left="4"/>
            </w:pPr>
          </w:p>
        </w:tc>
      </w:tr>
      <w:tr w:rsidR="00E83332" w:rsidTr="00E83332">
        <w:tblPrEx>
          <w:tblLook w:val="0000"/>
        </w:tblPrEx>
        <w:trPr>
          <w:trHeight w:val="1098"/>
        </w:trPr>
        <w:tc>
          <w:tcPr>
            <w:tcW w:w="1236" w:type="dxa"/>
            <w:gridSpan w:val="2"/>
          </w:tcPr>
          <w:p w:rsidR="00E83332" w:rsidRDefault="00E83332" w:rsidP="00E83332">
            <w:pPr>
              <w:ind w:left="4"/>
            </w:pPr>
          </w:p>
        </w:tc>
        <w:tc>
          <w:tcPr>
            <w:tcW w:w="4917" w:type="dxa"/>
          </w:tcPr>
          <w:p w:rsidR="00E83332" w:rsidRDefault="00E83332" w:rsidP="00E83332">
            <w:pPr>
              <w:ind w:left="4"/>
            </w:pPr>
          </w:p>
        </w:tc>
        <w:tc>
          <w:tcPr>
            <w:tcW w:w="1477" w:type="dxa"/>
          </w:tcPr>
          <w:p w:rsidR="00E83332" w:rsidRDefault="00E83332" w:rsidP="00E83332">
            <w:pPr>
              <w:ind w:left="4"/>
            </w:pPr>
          </w:p>
        </w:tc>
        <w:tc>
          <w:tcPr>
            <w:tcW w:w="1516" w:type="dxa"/>
          </w:tcPr>
          <w:p w:rsidR="00E83332" w:rsidRDefault="00E83332" w:rsidP="00E83332">
            <w:pPr>
              <w:ind w:left="4"/>
            </w:pPr>
          </w:p>
        </w:tc>
      </w:tr>
    </w:tbl>
    <w:p w:rsidR="00F7417D" w:rsidRDefault="00F7417D" w:rsidP="00F7417D">
      <w:pPr>
        <w:pStyle w:val="Nadpis3"/>
        <w:rPr>
          <w:rStyle w:val="Zvraznn"/>
        </w:rPr>
      </w:pPr>
    </w:p>
    <w:p w:rsidR="00AE31F6" w:rsidRDefault="00A73958" w:rsidP="00AE31F6">
      <w:r w:rsidRPr="00A73958">
        <w:drawing>
          <wp:inline distT="0" distB="0" distL="0" distR="0">
            <wp:extent cx="5760720" cy="8409553"/>
            <wp:effectExtent l="19050" t="0" r="0" b="0"/>
            <wp:docPr id="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0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31F6" w:rsidSect="00883A4A">
      <w:footerReference w:type="default" r:id="rId4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12BE" w:rsidRDefault="009212BE" w:rsidP="0088446E">
      <w:pPr>
        <w:spacing w:after="0" w:line="240" w:lineRule="auto"/>
      </w:pPr>
      <w:r>
        <w:separator/>
      </w:r>
    </w:p>
  </w:endnote>
  <w:endnote w:type="continuationSeparator" w:id="0">
    <w:p w:rsidR="009212BE" w:rsidRDefault="009212BE" w:rsidP="008844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17690"/>
      <w:docPartObj>
        <w:docPartGallery w:val="Page Numbers (Bottom of Page)"/>
        <w:docPartUnique/>
      </w:docPartObj>
    </w:sdtPr>
    <w:sdtContent>
      <w:p w:rsidR="00D6491E" w:rsidRDefault="00183E5C">
        <w:pPr>
          <w:pStyle w:val="Zpat"/>
          <w:jc w:val="center"/>
        </w:pPr>
        <w:fldSimple w:instr=" PAGE   \* MERGEFORMAT ">
          <w:r w:rsidR="00237758">
            <w:rPr>
              <w:noProof/>
            </w:rPr>
            <w:t>1</w:t>
          </w:r>
        </w:fldSimple>
      </w:p>
    </w:sdtContent>
  </w:sdt>
  <w:p w:rsidR="00D6491E" w:rsidRDefault="00D6491E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12BE" w:rsidRDefault="009212BE" w:rsidP="0088446E">
      <w:pPr>
        <w:spacing w:after="0" w:line="240" w:lineRule="auto"/>
      </w:pPr>
      <w:r>
        <w:separator/>
      </w:r>
    </w:p>
  </w:footnote>
  <w:footnote w:type="continuationSeparator" w:id="0">
    <w:p w:rsidR="009212BE" w:rsidRDefault="009212BE" w:rsidP="008844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7.85pt;height:15.55pt;visibility:visible;mso-wrap-style:square" o:bullet="t">
        <v:imagedata r:id="rId1" o:title=""/>
      </v:shape>
    </w:pict>
  </w:numPicBullet>
  <w:abstractNum w:abstractNumId="0">
    <w:nsid w:val="0E2B3573"/>
    <w:multiLevelType w:val="hybridMultilevel"/>
    <w:tmpl w:val="49EEBFD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07535E"/>
    <w:multiLevelType w:val="hybridMultilevel"/>
    <w:tmpl w:val="A406E7CE"/>
    <w:lvl w:ilvl="0" w:tplc="FC748B6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DD5A6B"/>
    <w:multiLevelType w:val="hybridMultilevel"/>
    <w:tmpl w:val="FCB696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A25983"/>
    <w:multiLevelType w:val="hybridMultilevel"/>
    <w:tmpl w:val="49EEBFD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686A55"/>
    <w:multiLevelType w:val="hybridMultilevel"/>
    <w:tmpl w:val="A3E412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D206F8"/>
    <w:multiLevelType w:val="hybridMultilevel"/>
    <w:tmpl w:val="DAE663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54F2"/>
    <w:rsid w:val="00006457"/>
    <w:rsid w:val="000143BD"/>
    <w:rsid w:val="00016CC5"/>
    <w:rsid w:val="0002470E"/>
    <w:rsid w:val="000325F3"/>
    <w:rsid w:val="00033049"/>
    <w:rsid w:val="000430CA"/>
    <w:rsid w:val="000508DD"/>
    <w:rsid w:val="000564D0"/>
    <w:rsid w:val="00056806"/>
    <w:rsid w:val="0006007B"/>
    <w:rsid w:val="000724BA"/>
    <w:rsid w:val="00072A72"/>
    <w:rsid w:val="00082A2F"/>
    <w:rsid w:val="000950D5"/>
    <w:rsid w:val="000951B4"/>
    <w:rsid w:val="000A1251"/>
    <w:rsid w:val="000B1836"/>
    <w:rsid w:val="000B241D"/>
    <w:rsid w:val="000B7D47"/>
    <w:rsid w:val="000C02CC"/>
    <w:rsid w:val="000C51B9"/>
    <w:rsid w:val="000D0055"/>
    <w:rsid w:val="000D73C1"/>
    <w:rsid w:val="000E7210"/>
    <w:rsid w:val="000F3AD8"/>
    <w:rsid w:val="00103CF7"/>
    <w:rsid w:val="00113275"/>
    <w:rsid w:val="001243C1"/>
    <w:rsid w:val="00135ECC"/>
    <w:rsid w:val="001442C8"/>
    <w:rsid w:val="001563D3"/>
    <w:rsid w:val="00163276"/>
    <w:rsid w:val="0016408D"/>
    <w:rsid w:val="00172125"/>
    <w:rsid w:val="00183E5C"/>
    <w:rsid w:val="00187993"/>
    <w:rsid w:val="001B08E3"/>
    <w:rsid w:val="001C2609"/>
    <w:rsid w:val="001E4891"/>
    <w:rsid w:val="001E50E4"/>
    <w:rsid w:val="001E555C"/>
    <w:rsid w:val="001F09FF"/>
    <w:rsid w:val="002076E7"/>
    <w:rsid w:val="00210809"/>
    <w:rsid w:val="0021564C"/>
    <w:rsid w:val="00217377"/>
    <w:rsid w:val="00233CB3"/>
    <w:rsid w:val="00233DF6"/>
    <w:rsid w:val="00237758"/>
    <w:rsid w:val="0024428F"/>
    <w:rsid w:val="00257211"/>
    <w:rsid w:val="00257291"/>
    <w:rsid w:val="0026027A"/>
    <w:rsid w:val="00261E41"/>
    <w:rsid w:val="00274EA9"/>
    <w:rsid w:val="00275F9D"/>
    <w:rsid w:val="00283244"/>
    <w:rsid w:val="00287E78"/>
    <w:rsid w:val="00296141"/>
    <w:rsid w:val="002A6ED6"/>
    <w:rsid w:val="002B2269"/>
    <w:rsid w:val="002B6E29"/>
    <w:rsid w:val="002D543F"/>
    <w:rsid w:val="002F13ED"/>
    <w:rsid w:val="003100DB"/>
    <w:rsid w:val="003130B1"/>
    <w:rsid w:val="0031723A"/>
    <w:rsid w:val="0032545E"/>
    <w:rsid w:val="00334692"/>
    <w:rsid w:val="00334B6D"/>
    <w:rsid w:val="003428DD"/>
    <w:rsid w:val="00346730"/>
    <w:rsid w:val="00350DDC"/>
    <w:rsid w:val="00350E63"/>
    <w:rsid w:val="003541FD"/>
    <w:rsid w:val="003601BF"/>
    <w:rsid w:val="00361B20"/>
    <w:rsid w:val="0037072B"/>
    <w:rsid w:val="00372301"/>
    <w:rsid w:val="0038253B"/>
    <w:rsid w:val="003841F3"/>
    <w:rsid w:val="003C14E3"/>
    <w:rsid w:val="003C5E5E"/>
    <w:rsid w:val="003D56AE"/>
    <w:rsid w:val="003E3F59"/>
    <w:rsid w:val="003E750A"/>
    <w:rsid w:val="00404C50"/>
    <w:rsid w:val="00407F76"/>
    <w:rsid w:val="00412572"/>
    <w:rsid w:val="00412640"/>
    <w:rsid w:val="00413473"/>
    <w:rsid w:val="004262C0"/>
    <w:rsid w:val="00442036"/>
    <w:rsid w:val="00442FC2"/>
    <w:rsid w:val="00445077"/>
    <w:rsid w:val="0045429C"/>
    <w:rsid w:val="004545B1"/>
    <w:rsid w:val="00460F50"/>
    <w:rsid w:val="004650C7"/>
    <w:rsid w:val="004666A4"/>
    <w:rsid w:val="00467884"/>
    <w:rsid w:val="004749B3"/>
    <w:rsid w:val="004758A8"/>
    <w:rsid w:val="00480187"/>
    <w:rsid w:val="00490601"/>
    <w:rsid w:val="0049649D"/>
    <w:rsid w:val="00497436"/>
    <w:rsid w:val="004A3C8F"/>
    <w:rsid w:val="004A7D35"/>
    <w:rsid w:val="004C0926"/>
    <w:rsid w:val="004C4ACA"/>
    <w:rsid w:val="004D0928"/>
    <w:rsid w:val="004E47A1"/>
    <w:rsid w:val="004E6C92"/>
    <w:rsid w:val="004F3357"/>
    <w:rsid w:val="004F56A6"/>
    <w:rsid w:val="005153F3"/>
    <w:rsid w:val="005205F2"/>
    <w:rsid w:val="00520692"/>
    <w:rsid w:val="00521BC8"/>
    <w:rsid w:val="0053048A"/>
    <w:rsid w:val="00533857"/>
    <w:rsid w:val="00537E29"/>
    <w:rsid w:val="00540768"/>
    <w:rsid w:val="005410F9"/>
    <w:rsid w:val="00547387"/>
    <w:rsid w:val="0055587E"/>
    <w:rsid w:val="00555B58"/>
    <w:rsid w:val="00557D9F"/>
    <w:rsid w:val="00562B31"/>
    <w:rsid w:val="00562BE7"/>
    <w:rsid w:val="005631EF"/>
    <w:rsid w:val="00565663"/>
    <w:rsid w:val="00565A5F"/>
    <w:rsid w:val="00566B0F"/>
    <w:rsid w:val="005728BD"/>
    <w:rsid w:val="00575F1A"/>
    <w:rsid w:val="00577E6F"/>
    <w:rsid w:val="00584504"/>
    <w:rsid w:val="005856D4"/>
    <w:rsid w:val="005874EC"/>
    <w:rsid w:val="005A292A"/>
    <w:rsid w:val="005A3043"/>
    <w:rsid w:val="005A304E"/>
    <w:rsid w:val="005A45B7"/>
    <w:rsid w:val="005B2C57"/>
    <w:rsid w:val="005B40B9"/>
    <w:rsid w:val="005B436B"/>
    <w:rsid w:val="005B75D3"/>
    <w:rsid w:val="005C424B"/>
    <w:rsid w:val="005C77D3"/>
    <w:rsid w:val="005D3C4C"/>
    <w:rsid w:val="005D77A7"/>
    <w:rsid w:val="005E2F01"/>
    <w:rsid w:val="005E3FC9"/>
    <w:rsid w:val="005E5C0B"/>
    <w:rsid w:val="00601379"/>
    <w:rsid w:val="006022E1"/>
    <w:rsid w:val="0060348A"/>
    <w:rsid w:val="00606CA0"/>
    <w:rsid w:val="006154F2"/>
    <w:rsid w:val="00616773"/>
    <w:rsid w:val="00617399"/>
    <w:rsid w:val="00624239"/>
    <w:rsid w:val="00624F8B"/>
    <w:rsid w:val="006313FB"/>
    <w:rsid w:val="006509AA"/>
    <w:rsid w:val="00656BF4"/>
    <w:rsid w:val="00666E39"/>
    <w:rsid w:val="00675C24"/>
    <w:rsid w:val="00694C90"/>
    <w:rsid w:val="006963EC"/>
    <w:rsid w:val="00697BDF"/>
    <w:rsid w:val="006A1983"/>
    <w:rsid w:val="006A26EC"/>
    <w:rsid w:val="006A3CF1"/>
    <w:rsid w:val="006A4CBE"/>
    <w:rsid w:val="006B1291"/>
    <w:rsid w:val="006B1CD4"/>
    <w:rsid w:val="006C0F98"/>
    <w:rsid w:val="006C61BA"/>
    <w:rsid w:val="006C71D7"/>
    <w:rsid w:val="006D10ED"/>
    <w:rsid w:val="006D327E"/>
    <w:rsid w:val="006E19D5"/>
    <w:rsid w:val="006E49A7"/>
    <w:rsid w:val="006F363C"/>
    <w:rsid w:val="00710DEC"/>
    <w:rsid w:val="007505A4"/>
    <w:rsid w:val="007753FD"/>
    <w:rsid w:val="00775F18"/>
    <w:rsid w:val="00781C38"/>
    <w:rsid w:val="007935E5"/>
    <w:rsid w:val="00797422"/>
    <w:rsid w:val="007B5D9F"/>
    <w:rsid w:val="007E268E"/>
    <w:rsid w:val="007E2797"/>
    <w:rsid w:val="007E5827"/>
    <w:rsid w:val="007F5A76"/>
    <w:rsid w:val="007F6A30"/>
    <w:rsid w:val="007F7620"/>
    <w:rsid w:val="00820170"/>
    <w:rsid w:val="00820CA5"/>
    <w:rsid w:val="00827D8E"/>
    <w:rsid w:val="0083729D"/>
    <w:rsid w:val="0084148D"/>
    <w:rsid w:val="00841C73"/>
    <w:rsid w:val="00850D64"/>
    <w:rsid w:val="008522AB"/>
    <w:rsid w:val="00854CF9"/>
    <w:rsid w:val="00865162"/>
    <w:rsid w:val="00866C92"/>
    <w:rsid w:val="00866FDB"/>
    <w:rsid w:val="00874316"/>
    <w:rsid w:val="008747EF"/>
    <w:rsid w:val="008769DF"/>
    <w:rsid w:val="00877EEC"/>
    <w:rsid w:val="00883A4A"/>
    <w:rsid w:val="0088446E"/>
    <w:rsid w:val="008857F2"/>
    <w:rsid w:val="0089308A"/>
    <w:rsid w:val="00894CC2"/>
    <w:rsid w:val="008A51EB"/>
    <w:rsid w:val="008B4D65"/>
    <w:rsid w:val="008C4B6F"/>
    <w:rsid w:val="008C5EB5"/>
    <w:rsid w:val="008C6D9F"/>
    <w:rsid w:val="008D13F1"/>
    <w:rsid w:val="008D210B"/>
    <w:rsid w:val="008E795C"/>
    <w:rsid w:val="008F4146"/>
    <w:rsid w:val="008F519B"/>
    <w:rsid w:val="008F5803"/>
    <w:rsid w:val="008F61F3"/>
    <w:rsid w:val="009076F5"/>
    <w:rsid w:val="009147CE"/>
    <w:rsid w:val="009212BE"/>
    <w:rsid w:val="00923DA3"/>
    <w:rsid w:val="009341AC"/>
    <w:rsid w:val="009430FD"/>
    <w:rsid w:val="00943C8F"/>
    <w:rsid w:val="0095203C"/>
    <w:rsid w:val="00953310"/>
    <w:rsid w:val="0097232E"/>
    <w:rsid w:val="00997B66"/>
    <w:rsid w:val="009A0426"/>
    <w:rsid w:val="009A1862"/>
    <w:rsid w:val="009A370E"/>
    <w:rsid w:val="009B0AF8"/>
    <w:rsid w:val="009D2C6E"/>
    <w:rsid w:val="009D7010"/>
    <w:rsid w:val="009E2D10"/>
    <w:rsid w:val="009E457F"/>
    <w:rsid w:val="009F5CE9"/>
    <w:rsid w:val="009F65F8"/>
    <w:rsid w:val="00A05981"/>
    <w:rsid w:val="00A106E4"/>
    <w:rsid w:val="00A1635B"/>
    <w:rsid w:val="00A371AC"/>
    <w:rsid w:val="00A43C09"/>
    <w:rsid w:val="00A60A93"/>
    <w:rsid w:val="00A70763"/>
    <w:rsid w:val="00A73958"/>
    <w:rsid w:val="00A82AC8"/>
    <w:rsid w:val="00A86111"/>
    <w:rsid w:val="00A86338"/>
    <w:rsid w:val="00A873A2"/>
    <w:rsid w:val="00A8796F"/>
    <w:rsid w:val="00A92C93"/>
    <w:rsid w:val="00A9469E"/>
    <w:rsid w:val="00A97EED"/>
    <w:rsid w:val="00AA1773"/>
    <w:rsid w:val="00AA20A0"/>
    <w:rsid w:val="00AB221C"/>
    <w:rsid w:val="00AB2BF0"/>
    <w:rsid w:val="00AB5A69"/>
    <w:rsid w:val="00AC0CC8"/>
    <w:rsid w:val="00AE31F6"/>
    <w:rsid w:val="00AF0CD3"/>
    <w:rsid w:val="00AF682D"/>
    <w:rsid w:val="00AF71ED"/>
    <w:rsid w:val="00B13CA2"/>
    <w:rsid w:val="00B24011"/>
    <w:rsid w:val="00B41659"/>
    <w:rsid w:val="00B507DA"/>
    <w:rsid w:val="00B50B41"/>
    <w:rsid w:val="00B50CF1"/>
    <w:rsid w:val="00B51515"/>
    <w:rsid w:val="00B66C14"/>
    <w:rsid w:val="00B70CE4"/>
    <w:rsid w:val="00B86A5F"/>
    <w:rsid w:val="00B87688"/>
    <w:rsid w:val="00B944D7"/>
    <w:rsid w:val="00BA0F82"/>
    <w:rsid w:val="00BA58C8"/>
    <w:rsid w:val="00BA7A88"/>
    <w:rsid w:val="00BC42D7"/>
    <w:rsid w:val="00BC4BB7"/>
    <w:rsid w:val="00BD2E6F"/>
    <w:rsid w:val="00BD3D8D"/>
    <w:rsid w:val="00BD6D07"/>
    <w:rsid w:val="00BE03BD"/>
    <w:rsid w:val="00BF0AF2"/>
    <w:rsid w:val="00C061B3"/>
    <w:rsid w:val="00C07D9C"/>
    <w:rsid w:val="00C12109"/>
    <w:rsid w:val="00C24E5F"/>
    <w:rsid w:val="00C263DE"/>
    <w:rsid w:val="00C277A3"/>
    <w:rsid w:val="00C3510E"/>
    <w:rsid w:val="00C50CCE"/>
    <w:rsid w:val="00C57EC1"/>
    <w:rsid w:val="00C97613"/>
    <w:rsid w:val="00CA34BD"/>
    <w:rsid w:val="00CB4DFA"/>
    <w:rsid w:val="00CC2515"/>
    <w:rsid w:val="00CC3097"/>
    <w:rsid w:val="00CF6BF9"/>
    <w:rsid w:val="00D06542"/>
    <w:rsid w:val="00D13988"/>
    <w:rsid w:val="00D1659D"/>
    <w:rsid w:val="00D16AB4"/>
    <w:rsid w:val="00D223EA"/>
    <w:rsid w:val="00D31261"/>
    <w:rsid w:val="00D33A0A"/>
    <w:rsid w:val="00D40138"/>
    <w:rsid w:val="00D462F5"/>
    <w:rsid w:val="00D56F5F"/>
    <w:rsid w:val="00D61E61"/>
    <w:rsid w:val="00D6491E"/>
    <w:rsid w:val="00D67447"/>
    <w:rsid w:val="00D71FEF"/>
    <w:rsid w:val="00D7370B"/>
    <w:rsid w:val="00D86D91"/>
    <w:rsid w:val="00D91DE8"/>
    <w:rsid w:val="00D9365A"/>
    <w:rsid w:val="00DB6685"/>
    <w:rsid w:val="00DC22DB"/>
    <w:rsid w:val="00DC4B71"/>
    <w:rsid w:val="00DC5426"/>
    <w:rsid w:val="00DD1388"/>
    <w:rsid w:val="00DD1E78"/>
    <w:rsid w:val="00DD2741"/>
    <w:rsid w:val="00DD62D4"/>
    <w:rsid w:val="00E02EEE"/>
    <w:rsid w:val="00E24E52"/>
    <w:rsid w:val="00E26D81"/>
    <w:rsid w:val="00E26F34"/>
    <w:rsid w:val="00E43583"/>
    <w:rsid w:val="00E51334"/>
    <w:rsid w:val="00E556FA"/>
    <w:rsid w:val="00E575C9"/>
    <w:rsid w:val="00E63718"/>
    <w:rsid w:val="00E637A3"/>
    <w:rsid w:val="00E65819"/>
    <w:rsid w:val="00E6670F"/>
    <w:rsid w:val="00E66962"/>
    <w:rsid w:val="00E73D69"/>
    <w:rsid w:val="00E83332"/>
    <w:rsid w:val="00E917FE"/>
    <w:rsid w:val="00E934E2"/>
    <w:rsid w:val="00EA3920"/>
    <w:rsid w:val="00EC14A5"/>
    <w:rsid w:val="00EC1D72"/>
    <w:rsid w:val="00EC2523"/>
    <w:rsid w:val="00EC688D"/>
    <w:rsid w:val="00EC71B0"/>
    <w:rsid w:val="00ED03F5"/>
    <w:rsid w:val="00ED4741"/>
    <w:rsid w:val="00ED6DDB"/>
    <w:rsid w:val="00EE0791"/>
    <w:rsid w:val="00EE53C8"/>
    <w:rsid w:val="00EE58F2"/>
    <w:rsid w:val="00F07E2E"/>
    <w:rsid w:val="00F12FD9"/>
    <w:rsid w:val="00F15C5A"/>
    <w:rsid w:val="00F21FA9"/>
    <w:rsid w:val="00F24567"/>
    <w:rsid w:val="00F245A2"/>
    <w:rsid w:val="00F25263"/>
    <w:rsid w:val="00F2780C"/>
    <w:rsid w:val="00F32FB6"/>
    <w:rsid w:val="00F332F4"/>
    <w:rsid w:val="00F54B2A"/>
    <w:rsid w:val="00F56F57"/>
    <w:rsid w:val="00F7417D"/>
    <w:rsid w:val="00F77152"/>
    <w:rsid w:val="00F81D98"/>
    <w:rsid w:val="00F83D75"/>
    <w:rsid w:val="00F84805"/>
    <w:rsid w:val="00F91D69"/>
    <w:rsid w:val="00F931F3"/>
    <w:rsid w:val="00FB7C0E"/>
    <w:rsid w:val="00FC1754"/>
    <w:rsid w:val="00FD7D27"/>
    <w:rsid w:val="00FE4466"/>
    <w:rsid w:val="00FE5EC3"/>
    <w:rsid w:val="00FE62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20CA5"/>
  </w:style>
  <w:style w:type="paragraph" w:styleId="Nadpis1">
    <w:name w:val="heading 1"/>
    <w:basedOn w:val="Normln"/>
    <w:next w:val="Normln"/>
    <w:link w:val="Nadpis1Char"/>
    <w:uiPriority w:val="9"/>
    <w:qFormat/>
    <w:rsid w:val="0061739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A58C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C252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617399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6173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zev">
    <w:name w:val="Title"/>
    <w:basedOn w:val="Normln"/>
    <w:next w:val="Normln"/>
    <w:link w:val="NzevChar"/>
    <w:uiPriority w:val="10"/>
    <w:qFormat/>
    <w:rsid w:val="006173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6173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iln">
    <w:name w:val="Strong"/>
    <w:basedOn w:val="Standardnpsmoodstavce"/>
    <w:uiPriority w:val="22"/>
    <w:qFormat/>
    <w:rsid w:val="000143BD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61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61B20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74EA9"/>
    <w:pPr>
      <w:ind w:left="720"/>
      <w:contextualSpacing/>
    </w:pPr>
  </w:style>
  <w:style w:type="character" w:styleId="Nzevknihy">
    <w:name w:val="Book Title"/>
    <w:basedOn w:val="Standardnpsmoodstavce"/>
    <w:uiPriority w:val="33"/>
    <w:qFormat/>
    <w:rsid w:val="00EE58F2"/>
    <w:rPr>
      <w:b/>
      <w:bCs/>
      <w:smallCaps/>
      <w:spacing w:val="5"/>
    </w:rPr>
  </w:style>
  <w:style w:type="character" w:styleId="Zdraznnintenzivn">
    <w:name w:val="Intense Emphasis"/>
    <w:basedOn w:val="Standardnpsmoodstavce"/>
    <w:uiPriority w:val="21"/>
    <w:qFormat/>
    <w:rsid w:val="00AF71ED"/>
    <w:rPr>
      <w:b/>
      <w:bCs/>
      <w:i/>
      <w:iCs/>
      <w:color w:val="4F81BD" w:themeColor="accent1"/>
    </w:rPr>
  </w:style>
  <w:style w:type="character" w:styleId="Zvraznn">
    <w:name w:val="Emphasis"/>
    <w:basedOn w:val="Standardnpsmoodstavce"/>
    <w:uiPriority w:val="20"/>
    <w:qFormat/>
    <w:rsid w:val="00AF71ED"/>
    <w:rPr>
      <w:i/>
      <w:iCs/>
    </w:rPr>
  </w:style>
  <w:style w:type="paragraph" w:styleId="Obsah1">
    <w:name w:val="toc 1"/>
    <w:basedOn w:val="Normln"/>
    <w:next w:val="Normln"/>
    <w:autoRedefine/>
    <w:uiPriority w:val="39"/>
    <w:unhideWhenUsed/>
    <w:rsid w:val="00AF71ED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AF71ED"/>
    <w:rPr>
      <w:color w:val="0000FF" w:themeColor="hyperlink"/>
      <w:u w:val="single"/>
    </w:rPr>
  </w:style>
  <w:style w:type="paragraph" w:styleId="Nadpisobsahu">
    <w:name w:val="TOC Heading"/>
    <w:basedOn w:val="Nadpis1"/>
    <w:next w:val="Normln"/>
    <w:uiPriority w:val="39"/>
    <w:unhideWhenUsed/>
    <w:qFormat/>
    <w:rsid w:val="00BA58C8"/>
    <w:pPr>
      <w:outlineLvl w:val="9"/>
    </w:pPr>
  </w:style>
  <w:style w:type="character" w:customStyle="1" w:styleId="Nadpis2Char">
    <w:name w:val="Nadpis 2 Char"/>
    <w:basedOn w:val="Standardnpsmoodstavce"/>
    <w:link w:val="Nadpis2"/>
    <w:uiPriority w:val="9"/>
    <w:rsid w:val="00BA58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EC252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bsah2">
    <w:name w:val="toc 2"/>
    <w:basedOn w:val="Normln"/>
    <w:next w:val="Normln"/>
    <w:autoRedefine/>
    <w:uiPriority w:val="39"/>
    <w:unhideWhenUsed/>
    <w:rsid w:val="00EC2523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EC2523"/>
    <w:pPr>
      <w:spacing w:after="100"/>
      <w:ind w:left="440"/>
    </w:pPr>
  </w:style>
  <w:style w:type="paragraph" w:styleId="Zhlav">
    <w:name w:val="header"/>
    <w:basedOn w:val="Normln"/>
    <w:link w:val="ZhlavChar"/>
    <w:uiPriority w:val="99"/>
    <w:semiHidden/>
    <w:unhideWhenUsed/>
    <w:rsid w:val="008844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88446E"/>
  </w:style>
  <w:style w:type="paragraph" w:styleId="Zpat">
    <w:name w:val="footer"/>
    <w:basedOn w:val="Normln"/>
    <w:link w:val="ZpatChar"/>
    <w:uiPriority w:val="99"/>
    <w:unhideWhenUsed/>
    <w:rsid w:val="008844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844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07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1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6DE688-A260-4CB8-8E83-ADA05B636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18</Pages>
  <Words>2575</Words>
  <Characters>15199</Characters>
  <Application>Microsoft Office Word</Application>
  <DocSecurity>0</DocSecurity>
  <Lines>126</Lines>
  <Paragraphs>35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Puchner</dc:creator>
  <cp:lastModifiedBy>Pavel Puchner</cp:lastModifiedBy>
  <cp:revision>5</cp:revision>
  <cp:lastPrinted>2019-05-15T05:31:00Z</cp:lastPrinted>
  <dcterms:created xsi:type="dcterms:W3CDTF">2019-05-14T10:20:00Z</dcterms:created>
  <dcterms:modified xsi:type="dcterms:W3CDTF">2019-05-15T05:32:00Z</dcterms:modified>
</cp:coreProperties>
</file>